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C6" w:rsidRDefault="009304C6" w:rsidP="004C0362">
      <w:pPr>
        <w:rPr>
          <w:rFonts w:ascii="Trebuchet MS" w:hAnsi="Trebuchet MS"/>
          <w:sz w:val="8"/>
        </w:rPr>
      </w:pPr>
    </w:p>
    <w:p w:rsidR="001A6696" w:rsidRPr="009304C6" w:rsidRDefault="001A6696" w:rsidP="004C0362">
      <w:pPr>
        <w:rPr>
          <w:rFonts w:ascii="Trebuchet MS" w:hAnsi="Trebuchet MS"/>
          <w:sz w:val="8"/>
        </w:rPr>
      </w:pPr>
    </w:p>
    <w:p w:rsidR="00B741D0" w:rsidRDefault="00DD6E15" w:rsidP="004C0362">
      <w:pPr>
        <w:rPr>
          <w:rFonts w:ascii="Trebuchet MS" w:hAnsi="Trebuchet MS"/>
          <w:b/>
          <w:sz w:val="12"/>
          <w:szCs w:val="12"/>
        </w:rPr>
      </w:pPr>
      <w:proofErr w:type="spellStart"/>
      <w:r>
        <w:rPr>
          <w:rFonts w:ascii="Trebuchet MS" w:hAnsi="Trebuchet MS"/>
        </w:rPr>
        <w:t>Regau</w:t>
      </w:r>
      <w:proofErr w:type="spellEnd"/>
      <w:r w:rsidR="001C53FC">
        <w:rPr>
          <w:rFonts w:ascii="Trebuchet MS" w:hAnsi="Trebuchet MS"/>
        </w:rPr>
        <w:t xml:space="preserve">, </w:t>
      </w:r>
      <w:r w:rsidR="00D56422">
        <w:rPr>
          <w:rFonts w:ascii="Trebuchet MS" w:hAnsi="Trebuchet MS"/>
        </w:rPr>
        <w:t>09.04.2024</w:t>
      </w:r>
    </w:p>
    <w:p w:rsidR="000B05CD" w:rsidRDefault="000B05C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/>
          <w:b/>
          <w:sz w:val="12"/>
          <w:szCs w:val="12"/>
        </w:rPr>
      </w:pPr>
    </w:p>
    <w:p w:rsidR="00351D95" w:rsidRDefault="00351D95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/>
          <w:b/>
          <w:sz w:val="12"/>
          <w:szCs w:val="12"/>
        </w:rPr>
      </w:pPr>
    </w:p>
    <w:p w:rsidR="00B741D0" w:rsidRPr="008B00F0" w:rsidRDefault="00BA1D4D" w:rsidP="00DD6E15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center"/>
        <w:rPr>
          <w:rFonts w:ascii="Trebuchet MS" w:hAnsi="Trebuchet MS" w:cs="Arial"/>
          <w:b/>
          <w:bCs/>
        </w:rPr>
      </w:pPr>
      <w:r w:rsidRPr="008B00F0">
        <w:rPr>
          <w:rFonts w:ascii="Trebuchet MS" w:hAnsi="Trebuchet MS" w:cs="Arial"/>
          <w:b/>
          <w:bCs/>
        </w:rPr>
        <w:t xml:space="preserve">Kälbermarkt </w:t>
      </w:r>
      <w:proofErr w:type="spellStart"/>
      <w:r w:rsidRPr="008B00F0">
        <w:rPr>
          <w:rFonts w:ascii="Trebuchet MS" w:hAnsi="Trebuchet MS" w:cs="Arial"/>
          <w:b/>
          <w:bCs/>
        </w:rPr>
        <w:t>Regau</w:t>
      </w:r>
      <w:proofErr w:type="spellEnd"/>
      <w:r w:rsidRPr="008B00F0">
        <w:rPr>
          <w:rFonts w:ascii="Trebuchet MS" w:hAnsi="Trebuchet MS" w:cs="Arial"/>
          <w:b/>
          <w:bCs/>
        </w:rPr>
        <w:t xml:space="preserve"> </w:t>
      </w:r>
      <w:r w:rsidR="00282770">
        <w:rPr>
          <w:rFonts w:ascii="Trebuchet MS" w:hAnsi="Trebuchet MS" w:cs="Arial"/>
          <w:b/>
          <w:bCs/>
        </w:rPr>
        <w:t>08. April</w:t>
      </w:r>
      <w:r w:rsidR="00935C4F" w:rsidRPr="008B00F0">
        <w:rPr>
          <w:rFonts w:ascii="Trebuchet MS" w:hAnsi="Trebuchet MS" w:cs="Arial"/>
          <w:b/>
          <w:bCs/>
        </w:rPr>
        <w:t xml:space="preserve"> 202</w:t>
      </w:r>
      <w:r w:rsidR="006F5923">
        <w:rPr>
          <w:rFonts w:ascii="Trebuchet MS" w:hAnsi="Trebuchet MS" w:cs="Arial"/>
          <w:b/>
          <w:bCs/>
        </w:rPr>
        <w:t>4</w:t>
      </w:r>
      <w:r w:rsidRPr="008B00F0">
        <w:rPr>
          <w:rFonts w:ascii="Trebuchet MS" w:hAnsi="Trebuchet MS" w:cs="Arial"/>
          <w:b/>
          <w:bCs/>
        </w:rPr>
        <w:t>:</w:t>
      </w:r>
      <w:r w:rsidR="00235D6F" w:rsidRPr="008B00F0">
        <w:rPr>
          <w:rFonts w:ascii="Trebuchet MS" w:hAnsi="Trebuchet MS" w:cs="Arial"/>
          <w:b/>
          <w:bCs/>
        </w:rPr>
        <w:t xml:space="preserve"> </w:t>
      </w:r>
      <w:r w:rsidR="00984837">
        <w:rPr>
          <w:rFonts w:ascii="Trebuchet MS" w:hAnsi="Trebuchet MS" w:cs="Arial"/>
          <w:b/>
          <w:bCs/>
          <w:sz w:val="22"/>
        </w:rPr>
        <w:t xml:space="preserve">Kälberpreise </w:t>
      </w:r>
      <w:r w:rsidR="00663233">
        <w:rPr>
          <w:rFonts w:ascii="Trebuchet MS" w:hAnsi="Trebuchet MS" w:cs="Arial"/>
          <w:b/>
          <w:bCs/>
          <w:sz w:val="22"/>
        </w:rPr>
        <w:t>weiterhin auf hohem Niveau</w:t>
      </w:r>
      <w:r w:rsidR="007E2E70">
        <w:rPr>
          <w:rFonts w:ascii="Trebuchet MS" w:hAnsi="Trebuchet MS" w:cs="Arial"/>
          <w:b/>
          <w:bCs/>
          <w:sz w:val="22"/>
        </w:rPr>
        <w:t>!</w:t>
      </w:r>
    </w:p>
    <w:p w:rsidR="00B741D0" w:rsidRPr="00CD1B87" w:rsidRDefault="00B741D0">
      <w:pPr>
        <w:jc w:val="both"/>
        <w:rPr>
          <w:rFonts w:ascii="Trebuchet MS" w:hAnsi="Trebuchet MS"/>
          <w:bCs/>
          <w:sz w:val="6"/>
          <w:szCs w:val="6"/>
        </w:rPr>
      </w:pPr>
    </w:p>
    <w:p w:rsidR="000B05CD" w:rsidRPr="00CD1B87" w:rsidRDefault="000B05CD">
      <w:pPr>
        <w:jc w:val="both"/>
        <w:rPr>
          <w:rFonts w:ascii="Trebuchet MS" w:hAnsi="Trebuchet MS"/>
          <w:bCs/>
          <w:sz w:val="6"/>
          <w:szCs w:val="6"/>
        </w:rPr>
      </w:pPr>
    </w:p>
    <w:p w:rsidR="005307C8" w:rsidRDefault="005307C8" w:rsidP="005C0558">
      <w:pPr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Be</w:t>
      </w:r>
      <w:r w:rsidR="00955DA1">
        <w:rPr>
          <w:rFonts w:ascii="Trebuchet MS" w:hAnsi="Trebuchet MS"/>
          <w:bCs/>
        </w:rPr>
        <w:t xml:space="preserve">i der Kälberversteigerung vom </w:t>
      </w:r>
      <w:r w:rsidR="00A65E3E">
        <w:rPr>
          <w:rFonts w:ascii="Trebuchet MS" w:hAnsi="Trebuchet MS"/>
          <w:bCs/>
        </w:rPr>
        <w:t>08</w:t>
      </w:r>
      <w:r w:rsidR="00D56422">
        <w:rPr>
          <w:rFonts w:ascii="Trebuchet MS" w:hAnsi="Trebuchet MS"/>
          <w:bCs/>
        </w:rPr>
        <w:t>.04</w:t>
      </w:r>
      <w:r w:rsidR="00984837">
        <w:rPr>
          <w:rFonts w:ascii="Trebuchet MS" w:hAnsi="Trebuchet MS"/>
          <w:bCs/>
        </w:rPr>
        <w:t>.2024</w:t>
      </w:r>
      <w:r>
        <w:rPr>
          <w:rFonts w:ascii="Trebuchet MS" w:hAnsi="Trebuchet MS"/>
          <w:bCs/>
        </w:rPr>
        <w:t xml:space="preserve"> </w:t>
      </w:r>
      <w:r w:rsidR="00E2701B">
        <w:rPr>
          <w:rFonts w:ascii="Trebuchet MS" w:hAnsi="Trebuchet MS"/>
          <w:bCs/>
        </w:rPr>
        <w:t xml:space="preserve">war der Auftrieb </w:t>
      </w:r>
      <w:r w:rsidR="00D56422">
        <w:rPr>
          <w:rFonts w:ascii="Trebuchet MS" w:hAnsi="Trebuchet MS"/>
          <w:bCs/>
        </w:rPr>
        <w:t>spürbar kleiner als zuletzt, aber dem jahreszeitlichen Verlauf durchaus entsprechend</w:t>
      </w:r>
      <w:r w:rsidR="00031533">
        <w:rPr>
          <w:rFonts w:ascii="Trebuchet MS" w:hAnsi="Trebuchet MS"/>
          <w:bCs/>
        </w:rPr>
        <w:t>.</w:t>
      </w:r>
      <w:r w:rsidR="008B1544">
        <w:rPr>
          <w:rFonts w:ascii="Trebuchet MS" w:hAnsi="Trebuchet MS"/>
          <w:bCs/>
        </w:rPr>
        <w:t xml:space="preserve"> </w:t>
      </w:r>
      <w:r w:rsidR="00E2701B">
        <w:rPr>
          <w:rFonts w:ascii="Trebuchet MS" w:hAnsi="Trebuchet MS"/>
          <w:bCs/>
        </w:rPr>
        <w:t xml:space="preserve">Insgesamt wurden </w:t>
      </w:r>
      <w:r w:rsidR="00D56422">
        <w:rPr>
          <w:rFonts w:ascii="Trebuchet MS" w:hAnsi="Trebuchet MS"/>
          <w:bCs/>
        </w:rPr>
        <w:t>354</w:t>
      </w:r>
      <w:r w:rsidR="00E2701B">
        <w:rPr>
          <w:rFonts w:ascii="Trebuchet MS" w:hAnsi="Trebuchet MS"/>
          <w:bCs/>
        </w:rPr>
        <w:t xml:space="preserve"> Kälber aufgetrieben </w:t>
      </w:r>
      <w:r w:rsidR="009C107B">
        <w:rPr>
          <w:rFonts w:ascii="Trebuchet MS" w:hAnsi="Trebuchet MS"/>
          <w:bCs/>
        </w:rPr>
        <w:t xml:space="preserve">welche </w:t>
      </w:r>
      <w:r w:rsidR="00D56422">
        <w:rPr>
          <w:rFonts w:ascii="Trebuchet MS" w:hAnsi="Trebuchet MS"/>
          <w:bCs/>
        </w:rPr>
        <w:t>bis auf 1 Stück</w:t>
      </w:r>
      <w:r w:rsidR="009C107B">
        <w:rPr>
          <w:rFonts w:ascii="Trebuchet MS" w:hAnsi="Trebuchet MS"/>
          <w:bCs/>
        </w:rPr>
        <w:t xml:space="preserve"> verkauft wurden</w:t>
      </w:r>
      <w:r w:rsidR="00540CFD">
        <w:rPr>
          <w:rFonts w:ascii="Trebuchet MS" w:hAnsi="Trebuchet MS"/>
          <w:bCs/>
        </w:rPr>
        <w:t xml:space="preserve">. </w:t>
      </w:r>
      <w:r w:rsidR="0038253A">
        <w:rPr>
          <w:rFonts w:ascii="Trebuchet MS" w:hAnsi="Trebuchet MS"/>
          <w:bCs/>
        </w:rPr>
        <w:t xml:space="preserve">Das Preisniveau ist bei den Stierkälbern weiterhin </w:t>
      </w:r>
      <w:r w:rsidR="00663233">
        <w:rPr>
          <w:rFonts w:ascii="Trebuchet MS" w:hAnsi="Trebuchet MS"/>
          <w:bCs/>
        </w:rPr>
        <w:t>auf hohem Niveau</w:t>
      </w:r>
      <w:r w:rsidR="00984837">
        <w:rPr>
          <w:rFonts w:ascii="Trebuchet MS" w:hAnsi="Trebuchet MS"/>
          <w:bCs/>
        </w:rPr>
        <w:t xml:space="preserve">. Quer durch alle Gewichtsklassen konnten Spitzenpreise bis € </w:t>
      </w:r>
      <w:r w:rsidR="00D56422">
        <w:rPr>
          <w:rFonts w:ascii="Trebuchet MS" w:hAnsi="Trebuchet MS"/>
          <w:bCs/>
        </w:rPr>
        <w:t>7,3</w:t>
      </w:r>
      <w:r w:rsidR="0038253A">
        <w:rPr>
          <w:rFonts w:ascii="Trebuchet MS" w:hAnsi="Trebuchet MS"/>
          <w:bCs/>
        </w:rPr>
        <w:t>0</w:t>
      </w:r>
      <w:r w:rsidR="00984837">
        <w:rPr>
          <w:rFonts w:ascii="Trebuchet MS" w:hAnsi="Trebuchet MS"/>
          <w:bCs/>
        </w:rPr>
        <w:t xml:space="preserve"> netto erzielt werden. Wir rechnen </w:t>
      </w:r>
      <w:r w:rsidR="0038253A">
        <w:rPr>
          <w:rFonts w:ascii="Trebuchet MS" w:hAnsi="Trebuchet MS"/>
          <w:bCs/>
        </w:rPr>
        <w:t>auch</w:t>
      </w:r>
      <w:r w:rsidR="00984837">
        <w:rPr>
          <w:rFonts w:ascii="Trebuchet MS" w:hAnsi="Trebuchet MS"/>
          <w:bCs/>
        </w:rPr>
        <w:t xml:space="preserve"> in den nächsten Wochen mit einer guten Nachfrage und ersuchen alle Mitgliedsbetriebe die gute Vermarktungssituation zu nützen und ihre Kälber über die Versteigerung in </w:t>
      </w:r>
      <w:proofErr w:type="spellStart"/>
      <w:r w:rsidR="00984837">
        <w:rPr>
          <w:rFonts w:ascii="Trebuchet MS" w:hAnsi="Trebuchet MS"/>
          <w:bCs/>
        </w:rPr>
        <w:t>Regau</w:t>
      </w:r>
      <w:proofErr w:type="spellEnd"/>
      <w:r w:rsidR="00984837">
        <w:rPr>
          <w:rFonts w:ascii="Trebuchet MS" w:hAnsi="Trebuchet MS"/>
          <w:bCs/>
        </w:rPr>
        <w:t xml:space="preserve"> zu vermarkten.</w:t>
      </w:r>
      <w:r w:rsidR="0038253A">
        <w:rPr>
          <w:rFonts w:ascii="Trebuchet MS" w:hAnsi="Trebuchet MS"/>
          <w:bCs/>
        </w:rPr>
        <w:t xml:space="preserve"> Gerade in Zeiten starker Nachfrage ist es wichtig, ausreichend Kälber für unsere regionalen Mäster anbieten zu können.</w:t>
      </w:r>
    </w:p>
    <w:p w:rsidR="004D7FD4" w:rsidRPr="00B34F5E" w:rsidRDefault="004D7FD4" w:rsidP="005C0558">
      <w:pPr>
        <w:jc w:val="both"/>
        <w:rPr>
          <w:rFonts w:ascii="Trebuchet MS" w:hAnsi="Trebuchet MS"/>
          <w:bCs/>
          <w:sz w:val="6"/>
          <w:szCs w:val="6"/>
        </w:rPr>
      </w:pPr>
    </w:p>
    <w:p w:rsidR="004D7FD4" w:rsidRPr="00276F2D" w:rsidRDefault="004D7FD4" w:rsidP="005C0558">
      <w:pPr>
        <w:jc w:val="both"/>
        <w:rPr>
          <w:rFonts w:ascii="Trebuchet MS" w:hAnsi="Trebuchet MS"/>
          <w:bCs/>
          <w:sz w:val="6"/>
          <w:szCs w:val="6"/>
        </w:rPr>
      </w:pPr>
    </w:p>
    <w:p w:rsidR="002100F1" w:rsidRDefault="00D56422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266</w:t>
      </w:r>
      <w:r w:rsidR="00CC4CFB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/>
        </w:rPr>
        <w:t>Stierkälber</w:t>
      </w:r>
      <w:r w:rsidR="0012656A" w:rsidRPr="00D426CE">
        <w:rPr>
          <w:rFonts w:ascii="Trebuchet MS" w:hAnsi="Trebuchet MS"/>
          <w:bCs/>
        </w:rPr>
        <w:t xml:space="preserve"> kosteten bei einem</w:t>
      </w:r>
      <w:r w:rsidR="0052157B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 xml:space="preserve">Durchschnittsgewicht von </w:t>
      </w:r>
      <w:r w:rsidR="00984837">
        <w:rPr>
          <w:rFonts w:ascii="Trebuchet MS" w:hAnsi="Trebuchet MS"/>
          <w:bCs/>
        </w:rPr>
        <w:t>9</w:t>
      </w:r>
      <w:r>
        <w:rPr>
          <w:rFonts w:ascii="Trebuchet MS" w:hAnsi="Trebuchet MS"/>
          <w:bCs/>
        </w:rPr>
        <w:t>5</w:t>
      </w:r>
      <w:r w:rsidR="00F70971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>kg durchschnittlich</w:t>
      </w:r>
      <w:r w:rsidR="0012656A">
        <w:rPr>
          <w:rFonts w:ascii="Trebuchet MS" w:hAnsi="Trebuchet MS"/>
          <w:bCs/>
        </w:rPr>
        <w:t xml:space="preserve"> € </w:t>
      </w:r>
      <w:r>
        <w:rPr>
          <w:rFonts w:ascii="Trebuchet MS" w:hAnsi="Trebuchet MS"/>
          <w:bCs/>
        </w:rPr>
        <w:t>6,07</w:t>
      </w:r>
      <w:r w:rsidR="00CD1B87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 xml:space="preserve">netto je kg </w:t>
      </w:r>
      <w:r w:rsidR="000C7A33">
        <w:rPr>
          <w:rFonts w:ascii="Trebuchet MS" w:hAnsi="Trebuchet MS"/>
          <w:bCs/>
        </w:rPr>
        <w:t>(</w:t>
      </w:r>
      <w:r>
        <w:rPr>
          <w:rFonts w:ascii="Trebuchet MS" w:hAnsi="Trebuchet MS"/>
          <w:bCs/>
        </w:rPr>
        <w:t>+</w:t>
      </w:r>
      <w:r w:rsidR="00316336">
        <w:rPr>
          <w:rFonts w:ascii="Trebuchet MS" w:hAnsi="Trebuchet MS"/>
          <w:bCs/>
        </w:rPr>
        <w:t>0,</w:t>
      </w:r>
      <w:r>
        <w:rPr>
          <w:rFonts w:ascii="Trebuchet MS" w:hAnsi="Trebuchet MS"/>
          <w:bCs/>
        </w:rPr>
        <w:t>34</w:t>
      </w:r>
      <w:r w:rsidR="004173D2">
        <w:rPr>
          <w:rFonts w:ascii="Trebuchet MS" w:hAnsi="Trebuchet MS"/>
          <w:bCs/>
        </w:rPr>
        <w:t>)</w:t>
      </w:r>
      <w:r w:rsidR="0012656A" w:rsidRPr="00D426CE">
        <w:rPr>
          <w:rFonts w:ascii="Trebuchet MS" w:hAnsi="Trebuchet MS"/>
          <w:bCs/>
        </w:rPr>
        <w:t xml:space="preserve">, was einen </w:t>
      </w:r>
      <w:r w:rsidR="0012656A" w:rsidRPr="00D426CE">
        <w:rPr>
          <w:rFonts w:ascii="Trebuchet MS" w:hAnsi="Trebuchet MS"/>
          <w:bCs/>
          <w:u w:val="single"/>
        </w:rPr>
        <w:t xml:space="preserve">Bruttopreis von </w:t>
      </w:r>
      <w:r w:rsidR="004A532D">
        <w:rPr>
          <w:rFonts w:ascii="Trebuchet MS" w:hAnsi="Trebuchet MS"/>
          <w:bCs/>
          <w:u w:val="single"/>
        </w:rPr>
        <w:t>ca.</w:t>
      </w:r>
      <w:r w:rsidR="0012656A" w:rsidRPr="00D426CE">
        <w:rPr>
          <w:rFonts w:ascii="Trebuchet MS" w:hAnsi="Trebuchet MS"/>
          <w:bCs/>
          <w:u w:val="single"/>
        </w:rPr>
        <w:t xml:space="preserve"> € </w:t>
      </w:r>
      <w:r>
        <w:rPr>
          <w:rFonts w:ascii="Trebuchet MS" w:hAnsi="Trebuchet MS"/>
          <w:bCs/>
          <w:u w:val="single"/>
        </w:rPr>
        <w:t>649,20</w:t>
      </w:r>
      <w:r w:rsidR="0012656A" w:rsidRPr="00D426CE">
        <w:rPr>
          <w:rFonts w:ascii="Trebuchet MS" w:hAnsi="Trebuchet MS"/>
          <w:bCs/>
          <w:u w:val="single"/>
        </w:rPr>
        <w:t xml:space="preserve"> je Kalb</w:t>
      </w:r>
      <w:r w:rsidR="0012656A" w:rsidRPr="004C4001">
        <w:rPr>
          <w:rFonts w:ascii="Trebuchet MS" w:hAnsi="Trebuchet MS"/>
          <w:bCs/>
        </w:rPr>
        <w:t xml:space="preserve"> </w:t>
      </w:r>
      <w:r w:rsidR="0012656A" w:rsidRPr="00D426CE">
        <w:rPr>
          <w:rFonts w:ascii="Trebuchet MS" w:hAnsi="Trebuchet MS"/>
          <w:bCs/>
        </w:rPr>
        <w:t>bedeutet</w:t>
      </w:r>
      <w:r w:rsidR="000A1B96">
        <w:rPr>
          <w:rFonts w:ascii="Trebuchet MS" w:hAnsi="Trebuchet MS"/>
          <w:bCs/>
        </w:rPr>
        <w:t xml:space="preserve">, wobei für sehr gute Qualitäten Preise bis € </w:t>
      </w:r>
      <w:r>
        <w:rPr>
          <w:rFonts w:ascii="Trebuchet MS" w:hAnsi="Trebuchet MS"/>
          <w:bCs/>
        </w:rPr>
        <w:t>7,3</w:t>
      </w:r>
      <w:r w:rsidR="00E2701B">
        <w:rPr>
          <w:rFonts w:ascii="Trebuchet MS" w:hAnsi="Trebuchet MS"/>
          <w:bCs/>
        </w:rPr>
        <w:t>0</w:t>
      </w:r>
      <w:r w:rsidR="006A098B">
        <w:rPr>
          <w:rFonts w:ascii="Trebuchet MS" w:hAnsi="Trebuchet MS"/>
          <w:bCs/>
        </w:rPr>
        <w:t xml:space="preserve"> </w:t>
      </w:r>
      <w:r w:rsidR="000A1B96">
        <w:rPr>
          <w:rFonts w:ascii="Trebuchet MS" w:hAnsi="Trebuchet MS"/>
          <w:bCs/>
        </w:rPr>
        <w:t>netto erzielt wurden</w:t>
      </w:r>
      <w:r w:rsidR="0012415C">
        <w:rPr>
          <w:rFonts w:ascii="Trebuchet MS" w:hAnsi="Trebuchet MS"/>
          <w:bCs/>
        </w:rPr>
        <w:t xml:space="preserve">. </w:t>
      </w:r>
      <w:r w:rsidR="00154A47" w:rsidRPr="00D426CE">
        <w:rPr>
          <w:rFonts w:ascii="Trebuchet MS" w:hAnsi="Trebuchet MS"/>
          <w:bCs/>
        </w:rPr>
        <w:t xml:space="preserve">Fleckviehkälber kosteten bis 90 kg im </w:t>
      </w:r>
      <w:r w:rsidR="00523212">
        <w:rPr>
          <w:rFonts w:ascii="Trebuchet MS" w:hAnsi="Trebuchet MS"/>
          <w:bCs/>
        </w:rPr>
        <w:t>S</w:t>
      </w:r>
      <w:r w:rsidR="00154A47" w:rsidRPr="00D426CE">
        <w:rPr>
          <w:rFonts w:ascii="Trebuchet MS" w:hAnsi="Trebuchet MS"/>
          <w:bCs/>
        </w:rPr>
        <w:t xml:space="preserve">chnitt € </w:t>
      </w:r>
      <w:r>
        <w:rPr>
          <w:rFonts w:ascii="Trebuchet MS" w:hAnsi="Trebuchet MS"/>
          <w:bCs/>
        </w:rPr>
        <w:t>6,18</w:t>
      </w:r>
      <w:r w:rsidR="00A707A7">
        <w:rPr>
          <w:rFonts w:ascii="Trebuchet MS" w:hAnsi="Trebuchet MS"/>
          <w:bCs/>
        </w:rPr>
        <w:t xml:space="preserve">, </w:t>
      </w:r>
      <w:r w:rsidR="00154A47" w:rsidRPr="00D426CE">
        <w:rPr>
          <w:rFonts w:ascii="Trebuchet MS" w:hAnsi="Trebuchet MS"/>
          <w:bCs/>
        </w:rPr>
        <w:t xml:space="preserve">bis 100 kg € </w:t>
      </w:r>
      <w:r>
        <w:rPr>
          <w:rFonts w:ascii="Trebuchet MS" w:hAnsi="Trebuchet MS"/>
          <w:bCs/>
        </w:rPr>
        <w:t>6,17</w:t>
      </w:r>
      <w:r w:rsidR="004677E3">
        <w:rPr>
          <w:rFonts w:ascii="Trebuchet MS" w:hAnsi="Trebuchet MS"/>
          <w:bCs/>
        </w:rPr>
        <w:t>,</w:t>
      </w:r>
      <w:r w:rsidR="008258F1">
        <w:rPr>
          <w:rFonts w:ascii="Trebuchet MS" w:hAnsi="Trebuchet MS"/>
          <w:bCs/>
        </w:rPr>
        <w:t xml:space="preserve"> bis 110 kg € </w:t>
      </w:r>
      <w:r>
        <w:rPr>
          <w:rFonts w:ascii="Trebuchet MS" w:hAnsi="Trebuchet MS"/>
          <w:bCs/>
        </w:rPr>
        <w:t>6,08</w:t>
      </w:r>
      <w:r w:rsidR="0027740B">
        <w:rPr>
          <w:rFonts w:ascii="Trebuchet MS" w:hAnsi="Trebuchet MS"/>
          <w:bCs/>
        </w:rPr>
        <w:t xml:space="preserve"> </w:t>
      </w:r>
      <w:r w:rsidR="00154A47">
        <w:rPr>
          <w:rFonts w:ascii="Trebuchet MS" w:hAnsi="Trebuchet MS"/>
          <w:bCs/>
        </w:rPr>
        <w:t xml:space="preserve">und bis 120 kg € </w:t>
      </w:r>
      <w:r w:rsidR="00984837">
        <w:rPr>
          <w:rFonts w:ascii="Trebuchet MS" w:hAnsi="Trebuchet MS"/>
          <w:bCs/>
        </w:rPr>
        <w:t>5,</w:t>
      </w:r>
      <w:r>
        <w:rPr>
          <w:rFonts w:ascii="Trebuchet MS" w:hAnsi="Trebuchet MS"/>
          <w:bCs/>
        </w:rPr>
        <w:t>72</w:t>
      </w:r>
      <w:r w:rsidR="00154A47">
        <w:rPr>
          <w:rFonts w:ascii="Trebuchet MS" w:hAnsi="Trebuchet MS"/>
          <w:bCs/>
        </w:rPr>
        <w:t>.</w:t>
      </w:r>
      <w:r w:rsidR="005F3AE8">
        <w:rPr>
          <w:rFonts w:ascii="Trebuchet MS" w:hAnsi="Trebuchet MS"/>
          <w:bCs/>
        </w:rPr>
        <w:t xml:space="preserve"> </w:t>
      </w:r>
      <w:r w:rsidR="00C062D2">
        <w:rPr>
          <w:rFonts w:ascii="Trebuchet MS" w:hAnsi="Trebuchet MS"/>
          <w:bCs/>
        </w:rPr>
        <w:t xml:space="preserve">Rund </w:t>
      </w:r>
      <w:r>
        <w:rPr>
          <w:rFonts w:ascii="Trebuchet MS" w:hAnsi="Trebuchet MS"/>
          <w:bCs/>
        </w:rPr>
        <w:t>4</w:t>
      </w:r>
      <w:r w:rsidR="00663233">
        <w:rPr>
          <w:rFonts w:ascii="Trebuchet MS" w:hAnsi="Trebuchet MS"/>
          <w:bCs/>
        </w:rPr>
        <w:t>0</w:t>
      </w:r>
      <w:r w:rsidR="005307C8">
        <w:rPr>
          <w:rFonts w:ascii="Trebuchet MS" w:hAnsi="Trebuchet MS"/>
          <w:bCs/>
        </w:rPr>
        <w:t xml:space="preserve"> % der angebotenen Kälber wurden von den Firmen Österr. Rinderbörse GmbH und Wiestrading angekauft</w:t>
      </w:r>
      <w:r w:rsidR="00C00AC2">
        <w:rPr>
          <w:rFonts w:ascii="Trebuchet MS" w:hAnsi="Trebuchet MS"/>
          <w:bCs/>
        </w:rPr>
        <w:t>.</w:t>
      </w:r>
      <w:r w:rsidR="009F7CF7">
        <w:rPr>
          <w:rFonts w:ascii="Trebuchet MS" w:hAnsi="Trebuchet MS"/>
          <w:bCs/>
        </w:rPr>
        <w:t xml:space="preserve"> Ein</w:t>
      </w:r>
      <w:r w:rsidR="009C266F">
        <w:rPr>
          <w:rFonts w:ascii="Trebuchet MS" w:hAnsi="Trebuchet MS"/>
          <w:bCs/>
        </w:rPr>
        <w:t>e</w:t>
      </w:r>
      <w:r w:rsidR="009F7CF7">
        <w:rPr>
          <w:rFonts w:ascii="Trebuchet MS" w:hAnsi="Trebuchet MS"/>
          <w:bCs/>
        </w:rPr>
        <w:t xml:space="preserve"> größere Anzahl erwarb</w:t>
      </w:r>
      <w:r w:rsidR="004F23DE">
        <w:rPr>
          <w:rFonts w:ascii="Trebuchet MS" w:hAnsi="Trebuchet MS"/>
          <w:bCs/>
        </w:rPr>
        <w:t>en</w:t>
      </w:r>
      <w:r w:rsidR="001B3E8D">
        <w:rPr>
          <w:rFonts w:ascii="Trebuchet MS" w:hAnsi="Trebuchet MS"/>
          <w:bCs/>
        </w:rPr>
        <w:t xml:space="preserve"> auch </w:t>
      </w:r>
      <w:r w:rsidR="009067A9">
        <w:rPr>
          <w:rFonts w:ascii="Trebuchet MS" w:hAnsi="Trebuchet MS"/>
          <w:bCs/>
        </w:rPr>
        <w:t>die Firm</w:t>
      </w:r>
      <w:r w:rsidR="007E2E70">
        <w:rPr>
          <w:rFonts w:ascii="Trebuchet MS" w:hAnsi="Trebuchet MS"/>
          <w:bCs/>
        </w:rPr>
        <w:t>en</w:t>
      </w:r>
      <w:r w:rsidR="009067A9">
        <w:rPr>
          <w:rFonts w:ascii="Trebuchet MS" w:hAnsi="Trebuchet MS"/>
          <w:bCs/>
        </w:rPr>
        <w:t xml:space="preserve"> </w:t>
      </w:r>
      <w:r w:rsidR="00F15CB6">
        <w:rPr>
          <w:rFonts w:ascii="Trebuchet MS" w:hAnsi="Trebuchet MS"/>
          <w:bCs/>
        </w:rPr>
        <w:t xml:space="preserve">Kaufmann </w:t>
      </w:r>
      <w:proofErr w:type="spellStart"/>
      <w:r w:rsidR="00F15CB6">
        <w:rPr>
          <w:rFonts w:ascii="Trebuchet MS" w:hAnsi="Trebuchet MS"/>
          <w:bCs/>
        </w:rPr>
        <w:t>Agrar</w:t>
      </w:r>
      <w:proofErr w:type="spellEnd"/>
      <w:r w:rsidR="00EA47ED">
        <w:rPr>
          <w:rFonts w:ascii="Trebuchet MS" w:hAnsi="Trebuchet MS"/>
          <w:bCs/>
        </w:rPr>
        <w:t xml:space="preserve"> </w:t>
      </w:r>
      <w:r w:rsidR="007E2E70">
        <w:rPr>
          <w:rFonts w:ascii="Trebuchet MS" w:hAnsi="Trebuchet MS"/>
          <w:bCs/>
        </w:rPr>
        <w:t xml:space="preserve">und Agrarmarketing Gerner </w:t>
      </w:r>
      <w:r w:rsidR="00972639">
        <w:rPr>
          <w:rFonts w:ascii="Trebuchet MS" w:hAnsi="Trebuchet MS"/>
          <w:bCs/>
        </w:rPr>
        <w:t>sowie einige regionale Mäster</w:t>
      </w:r>
      <w:r w:rsidR="009C266F">
        <w:rPr>
          <w:rFonts w:ascii="Trebuchet MS" w:hAnsi="Trebuchet MS"/>
          <w:bCs/>
        </w:rPr>
        <w:t>.</w:t>
      </w:r>
      <w:r w:rsidR="006449A0">
        <w:rPr>
          <w:rFonts w:ascii="Trebuchet MS" w:hAnsi="Trebuchet MS"/>
          <w:bCs/>
        </w:rPr>
        <w:t xml:space="preserve"> </w:t>
      </w:r>
    </w:p>
    <w:p w:rsidR="009067A9" w:rsidRPr="00467B51" w:rsidRDefault="009067A9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12"/>
          <w:szCs w:val="12"/>
        </w:rPr>
      </w:pPr>
    </w:p>
    <w:p w:rsidR="001A5149" w:rsidRDefault="005307C8" w:rsidP="00CC19C8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B</w:t>
      </w:r>
      <w:r w:rsidR="002E38CA">
        <w:rPr>
          <w:rFonts w:ascii="Trebuchet MS" w:hAnsi="Trebuchet MS"/>
          <w:bCs/>
        </w:rPr>
        <w:t>ei den</w:t>
      </w:r>
      <w:r w:rsidR="001A16CD">
        <w:rPr>
          <w:rFonts w:ascii="Trebuchet MS" w:hAnsi="Trebuchet MS"/>
          <w:bCs/>
        </w:rPr>
        <w:t xml:space="preserve"> </w:t>
      </w:r>
      <w:r w:rsidR="00D56422">
        <w:rPr>
          <w:rFonts w:ascii="Trebuchet MS" w:hAnsi="Trebuchet MS"/>
          <w:bCs/>
        </w:rPr>
        <w:t xml:space="preserve">62 </w:t>
      </w:r>
      <w:r w:rsidR="00C00AC2">
        <w:rPr>
          <w:rFonts w:ascii="Trebuchet MS" w:hAnsi="Trebuchet MS"/>
          <w:bCs/>
        </w:rPr>
        <w:t>a</w:t>
      </w:r>
      <w:r w:rsidR="009C427A">
        <w:rPr>
          <w:rFonts w:ascii="Trebuchet MS" w:hAnsi="Trebuchet MS"/>
          <w:bCs/>
        </w:rPr>
        <w:t>ngebotenen</w:t>
      </w:r>
      <w:r w:rsidR="002D65FF">
        <w:rPr>
          <w:rFonts w:ascii="Trebuchet MS" w:hAnsi="Trebuchet MS"/>
          <w:bCs/>
        </w:rPr>
        <w:t xml:space="preserve"> </w:t>
      </w:r>
      <w:r w:rsidR="00B741D0" w:rsidRPr="00D426CE">
        <w:rPr>
          <w:rFonts w:ascii="Trebuchet MS" w:hAnsi="Trebuchet MS"/>
          <w:b/>
        </w:rPr>
        <w:t>weiblichen Nutzkälber</w:t>
      </w:r>
      <w:r w:rsidR="002E38CA">
        <w:rPr>
          <w:rFonts w:ascii="Trebuchet MS" w:hAnsi="Trebuchet MS"/>
          <w:b/>
        </w:rPr>
        <w:t>n</w:t>
      </w:r>
      <w:r w:rsidR="000D3569">
        <w:rPr>
          <w:rFonts w:ascii="Trebuchet MS" w:hAnsi="Trebuchet MS"/>
          <w:b/>
        </w:rPr>
        <w:t xml:space="preserve"> </w:t>
      </w:r>
      <w:r w:rsidR="00F15CB6">
        <w:rPr>
          <w:rFonts w:ascii="Trebuchet MS" w:hAnsi="Trebuchet MS"/>
        </w:rPr>
        <w:t xml:space="preserve">war das Preisniveau </w:t>
      </w:r>
      <w:r w:rsidR="00D56422">
        <w:rPr>
          <w:rFonts w:ascii="Trebuchet MS" w:hAnsi="Trebuchet MS"/>
        </w:rPr>
        <w:t xml:space="preserve">ebenfalls </w:t>
      </w:r>
      <w:r w:rsidR="00984837">
        <w:rPr>
          <w:rFonts w:ascii="Trebuchet MS" w:hAnsi="Trebuchet MS"/>
        </w:rPr>
        <w:t>ansteigend</w:t>
      </w:r>
      <w:r w:rsidR="009C107B">
        <w:rPr>
          <w:rFonts w:ascii="Trebuchet MS" w:hAnsi="Trebuchet MS"/>
        </w:rPr>
        <w:t xml:space="preserve">. </w:t>
      </w:r>
      <w:r w:rsidR="003E372A">
        <w:rPr>
          <w:rFonts w:ascii="Trebuchet MS" w:hAnsi="Trebuchet MS"/>
          <w:bCs/>
        </w:rPr>
        <w:t xml:space="preserve">Das </w:t>
      </w:r>
      <w:r w:rsidR="006D369E">
        <w:rPr>
          <w:rFonts w:ascii="Trebuchet MS" w:hAnsi="Trebuchet MS"/>
          <w:bCs/>
        </w:rPr>
        <w:t xml:space="preserve">Preisband </w:t>
      </w:r>
      <w:r w:rsidR="003E372A">
        <w:rPr>
          <w:rFonts w:ascii="Trebuchet MS" w:hAnsi="Trebuchet MS"/>
          <w:bCs/>
        </w:rPr>
        <w:t>reichte</w:t>
      </w:r>
      <w:r w:rsidR="001F2D9F">
        <w:rPr>
          <w:rFonts w:ascii="Trebuchet MS" w:hAnsi="Trebuchet MS"/>
          <w:bCs/>
        </w:rPr>
        <w:t xml:space="preserve"> je nach Qualität</w:t>
      </w:r>
      <w:r w:rsidR="003E372A">
        <w:rPr>
          <w:rFonts w:ascii="Trebuchet MS" w:hAnsi="Trebuchet MS"/>
          <w:bCs/>
        </w:rPr>
        <w:t xml:space="preserve"> von € </w:t>
      </w:r>
      <w:r w:rsidR="00D56422">
        <w:rPr>
          <w:rFonts w:ascii="Trebuchet MS" w:hAnsi="Trebuchet MS"/>
          <w:bCs/>
        </w:rPr>
        <w:t>2,90</w:t>
      </w:r>
      <w:r w:rsidR="002D463D">
        <w:rPr>
          <w:rFonts w:ascii="Trebuchet MS" w:hAnsi="Trebuchet MS"/>
          <w:bCs/>
        </w:rPr>
        <w:t xml:space="preserve"> </w:t>
      </w:r>
      <w:r w:rsidR="003E372A">
        <w:rPr>
          <w:rFonts w:ascii="Trebuchet MS" w:hAnsi="Trebuchet MS"/>
          <w:bCs/>
        </w:rPr>
        <w:t xml:space="preserve">bis € </w:t>
      </w:r>
      <w:r w:rsidR="00E2701B">
        <w:rPr>
          <w:rFonts w:ascii="Trebuchet MS" w:hAnsi="Trebuchet MS"/>
          <w:bCs/>
        </w:rPr>
        <w:t>5,</w:t>
      </w:r>
      <w:r w:rsidR="00D56422">
        <w:rPr>
          <w:rFonts w:ascii="Trebuchet MS" w:hAnsi="Trebuchet MS"/>
          <w:bCs/>
        </w:rPr>
        <w:t>8</w:t>
      </w:r>
      <w:r w:rsidR="00DE5AE5">
        <w:rPr>
          <w:rFonts w:ascii="Trebuchet MS" w:hAnsi="Trebuchet MS"/>
          <w:bCs/>
        </w:rPr>
        <w:t>0</w:t>
      </w:r>
      <w:r w:rsidR="001A16CD">
        <w:rPr>
          <w:rFonts w:ascii="Trebuchet MS" w:hAnsi="Trebuchet MS"/>
          <w:bCs/>
        </w:rPr>
        <w:t xml:space="preserve">. </w:t>
      </w:r>
      <w:r w:rsidR="00ED000A">
        <w:rPr>
          <w:rFonts w:ascii="Trebuchet MS" w:hAnsi="Trebuchet MS"/>
          <w:bCs/>
        </w:rPr>
        <w:t>Der Durchschnitts</w:t>
      </w:r>
      <w:r w:rsidR="00D56DE3">
        <w:rPr>
          <w:rFonts w:ascii="Trebuchet MS" w:hAnsi="Trebuchet MS"/>
          <w:bCs/>
        </w:rPr>
        <w:t>p</w:t>
      </w:r>
      <w:r w:rsidR="00ED000A">
        <w:rPr>
          <w:rFonts w:ascii="Trebuchet MS" w:hAnsi="Trebuchet MS"/>
          <w:bCs/>
        </w:rPr>
        <w:t>reis bei einem</w:t>
      </w:r>
      <w:r w:rsidR="0052157B">
        <w:rPr>
          <w:rFonts w:ascii="Trebuchet MS" w:hAnsi="Trebuchet MS"/>
          <w:bCs/>
        </w:rPr>
        <w:t xml:space="preserve"> </w:t>
      </w:r>
      <w:r w:rsidR="003E372A">
        <w:rPr>
          <w:rFonts w:ascii="Trebuchet MS" w:hAnsi="Trebuchet MS"/>
          <w:bCs/>
        </w:rPr>
        <w:t>Durchschnittsg</w:t>
      </w:r>
      <w:r w:rsidR="00ED000A">
        <w:rPr>
          <w:rFonts w:ascii="Trebuchet MS" w:hAnsi="Trebuchet MS"/>
          <w:bCs/>
        </w:rPr>
        <w:t>ewicht von</w:t>
      </w:r>
      <w:r w:rsidR="001A16CD">
        <w:rPr>
          <w:rFonts w:ascii="Trebuchet MS" w:hAnsi="Trebuchet MS"/>
          <w:bCs/>
        </w:rPr>
        <w:t xml:space="preserve"> </w:t>
      </w:r>
      <w:r w:rsidR="0038253A">
        <w:rPr>
          <w:rFonts w:ascii="Trebuchet MS" w:hAnsi="Trebuchet MS"/>
          <w:bCs/>
        </w:rPr>
        <w:t>93</w:t>
      </w:r>
      <w:r w:rsidR="00857BB9">
        <w:rPr>
          <w:rFonts w:ascii="Trebuchet MS" w:hAnsi="Trebuchet MS"/>
          <w:bCs/>
        </w:rPr>
        <w:t xml:space="preserve"> </w:t>
      </w:r>
      <w:r w:rsidR="00ED000A">
        <w:rPr>
          <w:rFonts w:ascii="Trebuchet MS" w:hAnsi="Trebuchet MS"/>
          <w:bCs/>
        </w:rPr>
        <w:t xml:space="preserve">kg betrug € </w:t>
      </w:r>
      <w:r w:rsidR="00856D96">
        <w:rPr>
          <w:rFonts w:ascii="Trebuchet MS" w:hAnsi="Trebuchet MS"/>
          <w:bCs/>
        </w:rPr>
        <w:t>4,</w:t>
      </w:r>
      <w:r w:rsidR="00D56422">
        <w:rPr>
          <w:rFonts w:ascii="Trebuchet MS" w:hAnsi="Trebuchet MS"/>
          <w:bCs/>
        </w:rPr>
        <w:t>70</w:t>
      </w:r>
      <w:r w:rsidR="00152A5A">
        <w:rPr>
          <w:rFonts w:ascii="Trebuchet MS" w:hAnsi="Trebuchet MS"/>
          <w:bCs/>
        </w:rPr>
        <w:t xml:space="preserve"> </w:t>
      </w:r>
      <w:r w:rsidR="00AF5E45">
        <w:rPr>
          <w:rFonts w:ascii="Trebuchet MS" w:hAnsi="Trebuchet MS"/>
          <w:bCs/>
        </w:rPr>
        <w:t>netto</w:t>
      </w:r>
      <w:r w:rsidR="005C12FE">
        <w:rPr>
          <w:rFonts w:ascii="Trebuchet MS" w:hAnsi="Trebuchet MS"/>
          <w:bCs/>
        </w:rPr>
        <w:t xml:space="preserve"> </w:t>
      </w:r>
      <w:r w:rsidR="003C48AB">
        <w:rPr>
          <w:rFonts w:ascii="Trebuchet MS" w:hAnsi="Trebuchet MS"/>
          <w:bCs/>
        </w:rPr>
        <w:t>(</w:t>
      </w:r>
      <w:r w:rsidR="00E2701B">
        <w:rPr>
          <w:rFonts w:ascii="Trebuchet MS" w:hAnsi="Trebuchet MS"/>
          <w:bCs/>
        </w:rPr>
        <w:t>+</w:t>
      </w:r>
      <w:r w:rsidR="00B75CA9">
        <w:rPr>
          <w:rFonts w:ascii="Trebuchet MS" w:hAnsi="Trebuchet MS"/>
          <w:bCs/>
        </w:rPr>
        <w:t>0,</w:t>
      </w:r>
      <w:r w:rsidR="00663233">
        <w:rPr>
          <w:rFonts w:ascii="Trebuchet MS" w:hAnsi="Trebuchet MS"/>
          <w:bCs/>
        </w:rPr>
        <w:t>1</w:t>
      </w:r>
      <w:r w:rsidR="00D56422">
        <w:rPr>
          <w:rFonts w:ascii="Trebuchet MS" w:hAnsi="Trebuchet MS"/>
          <w:bCs/>
        </w:rPr>
        <w:t>6</w:t>
      </w:r>
      <w:r w:rsidR="002D463D">
        <w:rPr>
          <w:rFonts w:ascii="Trebuchet MS" w:hAnsi="Trebuchet MS"/>
          <w:bCs/>
        </w:rPr>
        <w:t>)</w:t>
      </w:r>
      <w:r w:rsidR="003E372A">
        <w:rPr>
          <w:rFonts w:ascii="Trebuchet MS" w:hAnsi="Trebuchet MS"/>
          <w:bCs/>
        </w:rPr>
        <w:t>.</w:t>
      </w:r>
      <w:r w:rsidR="000F6943">
        <w:rPr>
          <w:rFonts w:ascii="Trebuchet MS" w:hAnsi="Trebuchet MS"/>
          <w:bCs/>
        </w:rPr>
        <w:t xml:space="preserve"> </w:t>
      </w:r>
    </w:p>
    <w:p w:rsidR="002100F1" w:rsidRPr="00467B51" w:rsidRDefault="002100F1" w:rsidP="00CC19C8">
      <w:pPr>
        <w:rPr>
          <w:rFonts w:ascii="Trebuchet MS" w:hAnsi="Trebuchet MS"/>
          <w:bCs/>
          <w:sz w:val="12"/>
          <w:szCs w:val="12"/>
        </w:rPr>
      </w:pPr>
    </w:p>
    <w:p w:rsidR="005700FA" w:rsidRPr="0010307E" w:rsidRDefault="00022A68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Die </w:t>
      </w:r>
      <w:r w:rsidR="00D56422">
        <w:rPr>
          <w:rFonts w:ascii="Trebuchet MS" w:hAnsi="Trebuchet MS"/>
          <w:bCs/>
        </w:rPr>
        <w:t>26</w:t>
      </w:r>
      <w:r w:rsidR="00E2701B">
        <w:rPr>
          <w:rFonts w:ascii="Trebuchet MS" w:hAnsi="Trebuchet MS"/>
          <w:bCs/>
        </w:rPr>
        <w:t xml:space="preserve"> </w:t>
      </w:r>
      <w:r w:rsidR="001C53FC">
        <w:rPr>
          <w:rFonts w:ascii="Trebuchet MS" w:hAnsi="Trebuchet MS"/>
          <w:bCs/>
        </w:rPr>
        <w:t xml:space="preserve">angebotenen </w:t>
      </w:r>
      <w:r w:rsidR="001C53FC" w:rsidRPr="001C53FC">
        <w:rPr>
          <w:rFonts w:ascii="Trebuchet MS" w:hAnsi="Trebuchet MS"/>
          <w:b/>
          <w:bCs/>
        </w:rPr>
        <w:t xml:space="preserve">weiblichen </w:t>
      </w:r>
      <w:r w:rsidR="0009318A" w:rsidRPr="000F2EA7">
        <w:rPr>
          <w:rFonts w:ascii="Trebuchet MS" w:hAnsi="Trebuchet MS"/>
          <w:b/>
          <w:bCs/>
        </w:rPr>
        <w:t>Zuchtkälber</w:t>
      </w:r>
      <w:r w:rsidR="00351D95">
        <w:rPr>
          <w:rFonts w:ascii="Trebuchet MS" w:hAnsi="Trebuchet MS"/>
          <w:b/>
          <w:bCs/>
        </w:rPr>
        <w:t xml:space="preserve"> </w:t>
      </w:r>
      <w:r w:rsidR="000722F9">
        <w:rPr>
          <w:rFonts w:ascii="Trebuchet MS" w:hAnsi="Trebuchet MS"/>
          <w:bCs/>
        </w:rPr>
        <w:t>waren</w:t>
      </w:r>
      <w:r w:rsidR="005875DC">
        <w:rPr>
          <w:rFonts w:ascii="Trebuchet MS" w:hAnsi="Trebuchet MS"/>
          <w:bCs/>
        </w:rPr>
        <w:t xml:space="preserve"> </w:t>
      </w:r>
      <w:r w:rsidR="00EA47ED">
        <w:rPr>
          <w:rFonts w:ascii="Trebuchet MS" w:hAnsi="Trebuchet MS"/>
          <w:bCs/>
        </w:rPr>
        <w:t xml:space="preserve">mit einer guten Nachfrage konfrontiert, aber auch </w:t>
      </w:r>
      <w:r w:rsidR="00432AA4">
        <w:rPr>
          <w:rFonts w:ascii="Trebuchet MS" w:hAnsi="Trebuchet MS"/>
          <w:bCs/>
        </w:rPr>
        <w:t xml:space="preserve">hier war die Qualität der angebotenen Tiere entscheidend für eine zufriedenstellende </w:t>
      </w:r>
      <w:r w:rsidR="0054425A">
        <w:rPr>
          <w:rFonts w:ascii="Trebuchet MS" w:hAnsi="Trebuchet MS"/>
          <w:bCs/>
        </w:rPr>
        <w:t>P</w:t>
      </w:r>
      <w:r w:rsidR="00432AA4">
        <w:rPr>
          <w:rFonts w:ascii="Trebuchet MS" w:hAnsi="Trebuchet MS"/>
          <w:bCs/>
        </w:rPr>
        <w:t xml:space="preserve">reisbildung. </w:t>
      </w:r>
      <w:r w:rsidR="009B4EB0">
        <w:rPr>
          <w:rFonts w:ascii="Trebuchet MS" w:hAnsi="Trebuchet MS"/>
          <w:bCs/>
        </w:rPr>
        <w:t xml:space="preserve">Der Durchschnittspreis </w:t>
      </w:r>
      <w:r w:rsidR="00B7569E">
        <w:rPr>
          <w:rFonts w:ascii="Trebuchet MS" w:hAnsi="Trebuchet MS"/>
          <w:bCs/>
        </w:rPr>
        <w:t xml:space="preserve">bei einem Durchschnittsgewicht von </w:t>
      </w:r>
      <w:r w:rsidR="00663233">
        <w:rPr>
          <w:rFonts w:ascii="Trebuchet MS" w:hAnsi="Trebuchet MS"/>
          <w:bCs/>
        </w:rPr>
        <w:t>10</w:t>
      </w:r>
      <w:r w:rsidR="00D56422">
        <w:rPr>
          <w:rFonts w:ascii="Trebuchet MS" w:hAnsi="Trebuchet MS"/>
          <w:bCs/>
        </w:rPr>
        <w:t>6</w:t>
      </w:r>
      <w:r w:rsidR="00876043">
        <w:rPr>
          <w:rFonts w:ascii="Trebuchet MS" w:hAnsi="Trebuchet MS"/>
          <w:bCs/>
        </w:rPr>
        <w:t xml:space="preserve"> </w:t>
      </w:r>
      <w:r w:rsidR="00B7569E">
        <w:rPr>
          <w:rFonts w:ascii="Trebuchet MS" w:hAnsi="Trebuchet MS"/>
          <w:bCs/>
        </w:rPr>
        <w:t xml:space="preserve">kg </w:t>
      </w:r>
      <w:r w:rsidR="009B4EB0">
        <w:rPr>
          <w:rFonts w:ascii="Trebuchet MS" w:hAnsi="Trebuchet MS"/>
          <w:bCs/>
        </w:rPr>
        <w:t xml:space="preserve">betrug € </w:t>
      </w:r>
      <w:r w:rsidR="00D56422">
        <w:rPr>
          <w:rFonts w:ascii="Trebuchet MS" w:hAnsi="Trebuchet MS"/>
          <w:bCs/>
        </w:rPr>
        <w:t>630,56</w:t>
      </w:r>
      <w:r w:rsidR="009B4EB0">
        <w:rPr>
          <w:rFonts w:ascii="Trebuchet MS" w:hAnsi="Trebuchet MS"/>
          <w:bCs/>
        </w:rPr>
        <w:t>.</w:t>
      </w:r>
      <w:r w:rsidR="0030456D">
        <w:rPr>
          <w:rFonts w:ascii="Trebuchet MS" w:hAnsi="Trebuchet MS"/>
          <w:bCs/>
        </w:rPr>
        <w:t xml:space="preserve"> Den Höchstpreis </w:t>
      </w:r>
      <w:r w:rsidR="00A00B6C">
        <w:rPr>
          <w:rFonts w:ascii="Trebuchet MS" w:hAnsi="Trebuchet MS"/>
          <w:bCs/>
        </w:rPr>
        <w:t xml:space="preserve">von </w:t>
      </w:r>
      <w:r w:rsidR="00480E12">
        <w:rPr>
          <w:rFonts w:ascii="Trebuchet MS" w:hAnsi="Trebuchet MS"/>
          <w:bCs/>
        </w:rPr>
        <w:t xml:space="preserve">rund </w:t>
      </w:r>
      <w:r w:rsidR="00A00B6C">
        <w:rPr>
          <w:rFonts w:ascii="Trebuchet MS" w:hAnsi="Trebuchet MS"/>
          <w:bCs/>
        </w:rPr>
        <w:t xml:space="preserve">€ </w:t>
      </w:r>
      <w:r w:rsidR="00D56422">
        <w:rPr>
          <w:rFonts w:ascii="Trebuchet MS" w:hAnsi="Trebuchet MS"/>
          <w:bCs/>
        </w:rPr>
        <w:t>8</w:t>
      </w:r>
      <w:r w:rsidR="00663233">
        <w:rPr>
          <w:rFonts w:ascii="Trebuchet MS" w:hAnsi="Trebuchet MS"/>
          <w:bCs/>
        </w:rPr>
        <w:t>5</w:t>
      </w:r>
      <w:r w:rsidR="0038253A">
        <w:rPr>
          <w:rFonts w:ascii="Trebuchet MS" w:hAnsi="Trebuchet MS"/>
          <w:bCs/>
        </w:rPr>
        <w:t>0</w:t>
      </w:r>
      <w:r w:rsidR="005307C8">
        <w:rPr>
          <w:rFonts w:ascii="Trebuchet MS" w:hAnsi="Trebuchet MS"/>
          <w:bCs/>
        </w:rPr>
        <w:t>,-</w:t>
      </w:r>
      <w:r w:rsidR="00A00B6C">
        <w:rPr>
          <w:rFonts w:ascii="Trebuchet MS" w:hAnsi="Trebuchet MS"/>
          <w:bCs/>
        </w:rPr>
        <w:t xml:space="preserve"> brutto</w:t>
      </w:r>
      <w:r w:rsidR="00C80DD8">
        <w:rPr>
          <w:rFonts w:ascii="Trebuchet MS" w:hAnsi="Trebuchet MS"/>
          <w:bCs/>
        </w:rPr>
        <w:t xml:space="preserve"> </w:t>
      </w:r>
      <w:r w:rsidR="0030456D">
        <w:rPr>
          <w:rFonts w:ascii="Trebuchet MS" w:hAnsi="Trebuchet MS"/>
          <w:bCs/>
        </w:rPr>
        <w:t xml:space="preserve">erzielte der </w:t>
      </w:r>
      <w:r w:rsidR="00B34F5E">
        <w:rPr>
          <w:rFonts w:ascii="Trebuchet MS" w:hAnsi="Trebuchet MS"/>
          <w:bCs/>
        </w:rPr>
        <w:t xml:space="preserve">Zuchtbetrieb </w:t>
      </w:r>
      <w:r w:rsidR="00D56422">
        <w:rPr>
          <w:rFonts w:ascii="Trebuchet MS" w:hAnsi="Trebuchet MS"/>
          <w:bCs/>
        </w:rPr>
        <w:t xml:space="preserve">Rankl aus </w:t>
      </w:r>
      <w:proofErr w:type="spellStart"/>
      <w:r w:rsidR="00D56422">
        <w:rPr>
          <w:rFonts w:ascii="Trebuchet MS" w:hAnsi="Trebuchet MS"/>
          <w:bCs/>
        </w:rPr>
        <w:t>Inzersdorf</w:t>
      </w:r>
      <w:proofErr w:type="spellEnd"/>
      <w:r w:rsidR="000B3B7A">
        <w:rPr>
          <w:rFonts w:ascii="Trebuchet MS" w:hAnsi="Trebuchet MS"/>
          <w:bCs/>
        </w:rPr>
        <w:t xml:space="preserve"> </w:t>
      </w:r>
      <w:r w:rsidR="009D5D86">
        <w:rPr>
          <w:rFonts w:ascii="Trebuchet MS" w:hAnsi="Trebuchet MS"/>
          <w:bCs/>
        </w:rPr>
        <w:t xml:space="preserve">für ein </w:t>
      </w:r>
      <w:r w:rsidR="005875DC">
        <w:rPr>
          <w:rFonts w:ascii="Trebuchet MS" w:hAnsi="Trebuchet MS"/>
          <w:bCs/>
        </w:rPr>
        <w:t xml:space="preserve">sehr gut entwickeltes </w:t>
      </w:r>
      <w:proofErr w:type="spellStart"/>
      <w:r w:rsidR="00D56422">
        <w:rPr>
          <w:rFonts w:ascii="Trebuchet MS" w:hAnsi="Trebuchet MS"/>
          <w:bCs/>
        </w:rPr>
        <w:t>Mahomes</w:t>
      </w:r>
      <w:proofErr w:type="spellEnd"/>
      <w:r w:rsidR="00663233">
        <w:rPr>
          <w:rFonts w:ascii="Trebuchet MS" w:hAnsi="Trebuchet MS"/>
          <w:bCs/>
        </w:rPr>
        <w:t xml:space="preserve"> PS</w:t>
      </w:r>
      <w:r w:rsidR="005D7661">
        <w:rPr>
          <w:rFonts w:ascii="Trebuchet MS" w:hAnsi="Trebuchet MS"/>
          <w:bCs/>
        </w:rPr>
        <w:t>-</w:t>
      </w:r>
      <w:r w:rsidR="00FA3BF0">
        <w:rPr>
          <w:rFonts w:ascii="Trebuchet MS" w:hAnsi="Trebuchet MS"/>
          <w:bCs/>
        </w:rPr>
        <w:t>Kalb</w:t>
      </w:r>
      <w:r w:rsidR="005D7661">
        <w:rPr>
          <w:rFonts w:ascii="Trebuchet MS" w:hAnsi="Trebuchet MS"/>
          <w:bCs/>
        </w:rPr>
        <w:t xml:space="preserve"> a</w:t>
      </w:r>
      <w:r w:rsidR="00D80257">
        <w:rPr>
          <w:rFonts w:ascii="Trebuchet MS" w:hAnsi="Trebuchet MS"/>
          <w:bCs/>
        </w:rPr>
        <w:t xml:space="preserve">us einer </w:t>
      </w:r>
      <w:r w:rsidR="00E2701B">
        <w:rPr>
          <w:rFonts w:ascii="Trebuchet MS" w:hAnsi="Trebuchet MS"/>
          <w:bCs/>
        </w:rPr>
        <w:t xml:space="preserve">leistungsstarken </w:t>
      </w:r>
      <w:proofErr w:type="spellStart"/>
      <w:r w:rsidR="00D56422">
        <w:rPr>
          <w:rFonts w:ascii="Trebuchet MS" w:hAnsi="Trebuchet MS"/>
          <w:bCs/>
        </w:rPr>
        <w:t>Seewalchen</w:t>
      </w:r>
      <w:proofErr w:type="spellEnd"/>
      <w:r w:rsidR="00540CFD">
        <w:rPr>
          <w:rFonts w:ascii="Trebuchet MS" w:hAnsi="Trebuchet MS"/>
          <w:bCs/>
        </w:rPr>
        <w:t>-</w:t>
      </w:r>
      <w:r w:rsidR="005D7661">
        <w:rPr>
          <w:rFonts w:ascii="Trebuchet MS" w:hAnsi="Trebuchet MS"/>
          <w:bCs/>
        </w:rPr>
        <w:t>Tochter</w:t>
      </w:r>
      <w:r w:rsidR="00FA3BF0">
        <w:rPr>
          <w:rFonts w:ascii="Trebuchet MS" w:hAnsi="Trebuchet MS"/>
          <w:bCs/>
        </w:rPr>
        <w:t>.</w:t>
      </w:r>
      <w:r w:rsidR="00C17FD8">
        <w:rPr>
          <w:rFonts w:ascii="Trebuchet MS" w:hAnsi="Trebuchet MS"/>
        </w:rPr>
        <w:t xml:space="preserve"> </w:t>
      </w:r>
    </w:p>
    <w:p w:rsidR="000722F9" w:rsidRDefault="000722F9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8"/>
          <w:szCs w:val="8"/>
        </w:rPr>
      </w:pPr>
    </w:p>
    <w:p w:rsidR="005700FA" w:rsidRDefault="005700FA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Cs/>
          <w:sz w:val="8"/>
          <w:szCs w:val="8"/>
        </w:rPr>
      </w:pPr>
    </w:p>
    <w:p w:rsidR="00B741D0" w:rsidRDefault="00B741D0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u w:val="single"/>
        </w:rPr>
        <w:t>Verkaufsergebnis:</w:t>
      </w:r>
    </w:p>
    <w:p w:rsidR="00B741D0" w:rsidRPr="006B4F78" w:rsidRDefault="00B741D0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sz w:val="8"/>
          <w:szCs w:val="8"/>
        </w:rPr>
      </w:pPr>
    </w:p>
    <w:tbl>
      <w:tblPr>
        <w:tblW w:w="9567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158"/>
        <w:gridCol w:w="1134"/>
        <w:gridCol w:w="1252"/>
        <w:gridCol w:w="1441"/>
        <w:gridCol w:w="1417"/>
        <w:gridCol w:w="1630"/>
      </w:tblGrid>
      <w:tr w:rsidR="00B741D0" w:rsidTr="004D4ACE">
        <w:trPr>
          <w:trHeight w:val="980"/>
        </w:trPr>
        <w:tc>
          <w:tcPr>
            <w:tcW w:w="1535" w:type="dxa"/>
          </w:tcPr>
          <w:p w:rsidR="00B741D0" w:rsidRPr="004D4ACE" w:rsidRDefault="00B741D0" w:rsidP="002A7931">
            <w:pPr>
              <w:rPr>
                <w:rFonts w:ascii="Trebuchet MS" w:hAnsi="Trebuchet MS"/>
              </w:rPr>
            </w:pPr>
          </w:p>
        </w:tc>
        <w:tc>
          <w:tcPr>
            <w:tcW w:w="1158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Angebot</w:t>
            </w:r>
          </w:p>
        </w:tc>
        <w:tc>
          <w:tcPr>
            <w:tcW w:w="1134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Verkauf</w:t>
            </w:r>
          </w:p>
        </w:tc>
        <w:tc>
          <w:tcPr>
            <w:tcW w:w="1252" w:type="dxa"/>
          </w:tcPr>
          <w:p w:rsidR="00B741D0" w:rsidRPr="004D4ACE" w:rsidRDefault="004D4ACE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Ø-Preis</w:t>
            </w:r>
            <w:r>
              <w:rPr>
                <w:rFonts w:ascii="Trebuchet MS" w:hAnsi="Trebuchet MS"/>
                <w:b/>
                <w:bCs/>
              </w:rPr>
              <w:br/>
            </w:r>
            <w:r w:rsidR="00B741D0" w:rsidRPr="004D4ACE">
              <w:rPr>
                <w:rFonts w:ascii="Trebuchet MS" w:hAnsi="Trebuchet MS"/>
                <w:b/>
                <w:bCs/>
              </w:rPr>
              <w:t>netto</w:t>
            </w:r>
          </w:p>
        </w:tc>
        <w:tc>
          <w:tcPr>
            <w:tcW w:w="1441" w:type="dxa"/>
          </w:tcPr>
          <w:p w:rsidR="00B741D0" w:rsidRPr="004D4ACE" w:rsidRDefault="004D4ACE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Ø-Preis</w:t>
            </w:r>
            <w:r>
              <w:rPr>
                <w:rFonts w:ascii="Trebuchet MS" w:hAnsi="Trebuchet MS"/>
              </w:rPr>
              <w:br/>
            </w:r>
            <w:r w:rsidR="00B741D0" w:rsidRPr="004D4ACE">
              <w:rPr>
                <w:rFonts w:ascii="Trebuchet MS" w:hAnsi="Trebuchet MS"/>
              </w:rPr>
              <w:t>inkl.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 w:rsidR="00B741D0" w:rsidRPr="004D4ACE">
              <w:rPr>
                <w:rFonts w:ascii="Trebuchet MS" w:hAnsi="Trebuchet MS"/>
              </w:rPr>
              <w:t>Mwst.</w:t>
            </w:r>
            <w:proofErr w:type="spellEnd"/>
          </w:p>
        </w:tc>
        <w:tc>
          <w:tcPr>
            <w:tcW w:w="1417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Ø-Gewicht</w:t>
            </w:r>
          </w:p>
        </w:tc>
        <w:tc>
          <w:tcPr>
            <w:tcW w:w="1630" w:type="dxa"/>
          </w:tcPr>
          <w:p w:rsidR="00B741D0" w:rsidRPr="004D4ACE" w:rsidRDefault="00B741D0" w:rsidP="004D4ACE">
            <w:pPr>
              <w:jc w:val="center"/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Ø-Preis/Stück inkl.</w:t>
            </w:r>
            <w:r w:rsidR="004D4ACE">
              <w:rPr>
                <w:rFonts w:ascii="Trebuchet MS" w:hAnsi="Trebuchet MS"/>
              </w:rPr>
              <w:t xml:space="preserve"> </w:t>
            </w:r>
            <w:proofErr w:type="spellStart"/>
            <w:r w:rsidRPr="004D4ACE">
              <w:rPr>
                <w:rFonts w:ascii="Trebuchet MS" w:hAnsi="Trebuchet MS"/>
              </w:rPr>
              <w:t>Mwst.</w:t>
            </w:r>
            <w:proofErr w:type="spellEnd"/>
          </w:p>
        </w:tc>
      </w:tr>
      <w:tr w:rsidR="00B741D0" w:rsidTr="004D4ACE">
        <w:trPr>
          <w:trHeight w:val="360"/>
        </w:trPr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  <w:b/>
              </w:rPr>
              <w:t>Stierkälber</w:t>
            </w:r>
          </w:p>
        </w:tc>
        <w:tc>
          <w:tcPr>
            <w:tcW w:w="1158" w:type="dxa"/>
          </w:tcPr>
          <w:p w:rsidR="00B741D0" w:rsidRPr="004D4ACE" w:rsidRDefault="00282770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266</w:t>
            </w:r>
          </w:p>
        </w:tc>
        <w:tc>
          <w:tcPr>
            <w:tcW w:w="1134" w:type="dxa"/>
          </w:tcPr>
          <w:p w:rsidR="00B741D0" w:rsidRPr="004D4ACE" w:rsidRDefault="00282770" w:rsidP="0068174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266</w:t>
            </w:r>
          </w:p>
        </w:tc>
        <w:tc>
          <w:tcPr>
            <w:tcW w:w="1252" w:type="dxa"/>
          </w:tcPr>
          <w:p w:rsidR="00B741D0" w:rsidRPr="004D4ACE" w:rsidRDefault="00E31A37" w:rsidP="0068174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6,07</w:t>
            </w:r>
          </w:p>
        </w:tc>
        <w:tc>
          <w:tcPr>
            <w:tcW w:w="1441" w:type="dxa"/>
          </w:tcPr>
          <w:p w:rsidR="00B741D0" w:rsidRPr="004D4ACE" w:rsidRDefault="00E31A37" w:rsidP="006817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6,86</w:t>
            </w:r>
          </w:p>
        </w:tc>
        <w:tc>
          <w:tcPr>
            <w:tcW w:w="1417" w:type="dxa"/>
          </w:tcPr>
          <w:p w:rsidR="00B741D0" w:rsidRPr="004D4ACE" w:rsidRDefault="00E31A37" w:rsidP="0068174E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95</w:t>
            </w:r>
          </w:p>
        </w:tc>
        <w:tc>
          <w:tcPr>
            <w:tcW w:w="1630" w:type="dxa"/>
          </w:tcPr>
          <w:p w:rsidR="00B741D0" w:rsidRPr="004D4ACE" w:rsidRDefault="00E31A37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649,20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</w:rPr>
            </w:pPr>
            <w:r w:rsidRPr="004D4ACE">
              <w:rPr>
                <w:rFonts w:ascii="Trebuchet MS" w:hAnsi="Trebuchet MS"/>
              </w:rPr>
              <w:t>Fleckvieh</w:t>
            </w:r>
          </w:p>
        </w:tc>
        <w:tc>
          <w:tcPr>
            <w:tcW w:w="1158" w:type="dxa"/>
          </w:tcPr>
          <w:p w:rsidR="00B741D0" w:rsidRPr="004D4ACE" w:rsidRDefault="00E31A37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223</w:t>
            </w:r>
          </w:p>
        </w:tc>
        <w:tc>
          <w:tcPr>
            <w:tcW w:w="1134" w:type="dxa"/>
          </w:tcPr>
          <w:p w:rsidR="00B741D0" w:rsidRPr="004D4ACE" w:rsidRDefault="00E31A37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223</w:t>
            </w:r>
          </w:p>
        </w:tc>
        <w:tc>
          <w:tcPr>
            <w:tcW w:w="1252" w:type="dxa"/>
          </w:tcPr>
          <w:p w:rsidR="00B741D0" w:rsidRPr="004D4ACE" w:rsidRDefault="00E31A37" w:rsidP="0068174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6,11</w:t>
            </w:r>
          </w:p>
        </w:tc>
        <w:tc>
          <w:tcPr>
            <w:tcW w:w="1441" w:type="dxa"/>
          </w:tcPr>
          <w:p w:rsidR="00B741D0" w:rsidRPr="004D4ACE" w:rsidRDefault="00E31A37" w:rsidP="0068174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6,90</w:t>
            </w:r>
          </w:p>
        </w:tc>
        <w:tc>
          <w:tcPr>
            <w:tcW w:w="1417" w:type="dxa"/>
          </w:tcPr>
          <w:p w:rsidR="00B741D0" w:rsidRPr="004D4ACE" w:rsidRDefault="00E31A37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95</w:t>
            </w:r>
          </w:p>
        </w:tc>
        <w:tc>
          <w:tcPr>
            <w:tcW w:w="1630" w:type="dxa"/>
          </w:tcPr>
          <w:p w:rsidR="00CB4309" w:rsidRPr="004D4ACE" w:rsidRDefault="00E31A37" w:rsidP="000232A2">
            <w:pPr>
              <w:tabs>
                <w:tab w:val="decimal" w:pos="50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654,81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 w:rsidP="004D4A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Fleischrasse-</w:t>
            </w:r>
            <w:r w:rsidR="002D4983">
              <w:rPr>
                <w:rFonts w:ascii="Trebuchet MS" w:hAnsi="Trebuchet MS"/>
              </w:rPr>
              <w:t xml:space="preserve">        Kreuzung</w:t>
            </w:r>
          </w:p>
        </w:tc>
        <w:tc>
          <w:tcPr>
            <w:tcW w:w="1158" w:type="dxa"/>
          </w:tcPr>
          <w:p w:rsidR="00B741D0" w:rsidRPr="004D4ACE" w:rsidRDefault="00E31A37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</w:t>
            </w:r>
          </w:p>
        </w:tc>
        <w:tc>
          <w:tcPr>
            <w:tcW w:w="1134" w:type="dxa"/>
          </w:tcPr>
          <w:p w:rsidR="00B741D0" w:rsidRPr="004D4ACE" w:rsidRDefault="00E31A37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38</w:t>
            </w:r>
          </w:p>
        </w:tc>
        <w:tc>
          <w:tcPr>
            <w:tcW w:w="1252" w:type="dxa"/>
          </w:tcPr>
          <w:p w:rsidR="005E4FBF" w:rsidRPr="004D4ACE" w:rsidRDefault="00E31A37" w:rsidP="004D4AC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6,07</w:t>
            </w:r>
          </w:p>
        </w:tc>
        <w:tc>
          <w:tcPr>
            <w:tcW w:w="1441" w:type="dxa"/>
          </w:tcPr>
          <w:p w:rsidR="00B741D0" w:rsidRPr="004D4ACE" w:rsidRDefault="00E31A37" w:rsidP="00AA7DC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6,86</w:t>
            </w:r>
          </w:p>
        </w:tc>
        <w:tc>
          <w:tcPr>
            <w:tcW w:w="1417" w:type="dxa"/>
          </w:tcPr>
          <w:p w:rsidR="00B741D0" w:rsidRPr="004D4ACE" w:rsidRDefault="00E31A37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96</w:t>
            </w:r>
          </w:p>
        </w:tc>
        <w:tc>
          <w:tcPr>
            <w:tcW w:w="1630" w:type="dxa"/>
          </w:tcPr>
          <w:p w:rsidR="00B741D0" w:rsidRPr="004D4ACE" w:rsidRDefault="00E31A37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656,70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 w:rsidP="004D4ACE">
            <w:pPr>
              <w:ind w:right="-95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 xml:space="preserve">sonst. </w:t>
            </w:r>
            <w:r w:rsidR="00B741D0" w:rsidRPr="004D4ACE">
              <w:rPr>
                <w:rFonts w:ascii="Trebuchet MS" w:hAnsi="Trebuchet MS"/>
                <w:bCs/>
              </w:rPr>
              <w:t>Rassen</w:t>
            </w:r>
          </w:p>
        </w:tc>
        <w:tc>
          <w:tcPr>
            <w:tcW w:w="1158" w:type="dxa"/>
          </w:tcPr>
          <w:p w:rsidR="00B741D0" w:rsidRPr="004D4ACE" w:rsidRDefault="00E31A37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</w:t>
            </w:r>
          </w:p>
        </w:tc>
        <w:tc>
          <w:tcPr>
            <w:tcW w:w="1134" w:type="dxa"/>
          </w:tcPr>
          <w:p w:rsidR="00B741D0" w:rsidRPr="004D4ACE" w:rsidRDefault="00E31A37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5</w:t>
            </w:r>
          </w:p>
        </w:tc>
        <w:tc>
          <w:tcPr>
            <w:tcW w:w="1252" w:type="dxa"/>
          </w:tcPr>
          <w:p w:rsidR="00B741D0" w:rsidRPr="004D4ACE" w:rsidRDefault="00E31A37" w:rsidP="004D4ACE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3,87</w:t>
            </w:r>
          </w:p>
        </w:tc>
        <w:tc>
          <w:tcPr>
            <w:tcW w:w="1441" w:type="dxa"/>
          </w:tcPr>
          <w:p w:rsidR="00B741D0" w:rsidRPr="004D4ACE" w:rsidRDefault="00E31A37" w:rsidP="00AA7DC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4,37</w:t>
            </w:r>
          </w:p>
        </w:tc>
        <w:tc>
          <w:tcPr>
            <w:tcW w:w="1417" w:type="dxa"/>
          </w:tcPr>
          <w:p w:rsidR="00B741D0" w:rsidRPr="004D4ACE" w:rsidRDefault="00E31A37" w:rsidP="004D4ACE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78</w:t>
            </w:r>
          </w:p>
        </w:tc>
        <w:tc>
          <w:tcPr>
            <w:tcW w:w="1630" w:type="dxa"/>
          </w:tcPr>
          <w:p w:rsidR="00B741D0" w:rsidRDefault="00E31A37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341,76</w:t>
            </w:r>
          </w:p>
          <w:p w:rsidR="004D4ACE" w:rsidRPr="004D4ACE" w:rsidRDefault="004D4ACE" w:rsidP="004D4ACE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  <w:sz w:val="12"/>
              </w:rPr>
            </w:pPr>
          </w:p>
        </w:tc>
      </w:tr>
      <w:tr w:rsidR="00B741D0" w:rsidTr="004D4ACE">
        <w:tc>
          <w:tcPr>
            <w:tcW w:w="1535" w:type="dxa"/>
          </w:tcPr>
          <w:p w:rsidR="00B741D0" w:rsidRPr="004D4ACE" w:rsidRDefault="00B741D0">
            <w:pPr>
              <w:rPr>
                <w:rFonts w:ascii="Trebuchet MS" w:hAnsi="Trebuchet MS"/>
                <w:b/>
              </w:rPr>
            </w:pPr>
            <w:r w:rsidRPr="004D4ACE">
              <w:rPr>
                <w:rFonts w:ascii="Trebuchet MS" w:hAnsi="Trebuchet MS"/>
                <w:b/>
              </w:rPr>
              <w:t>weibliche</w:t>
            </w:r>
            <w:r w:rsidRPr="004D4ACE">
              <w:rPr>
                <w:rFonts w:ascii="Trebuchet MS" w:hAnsi="Trebuchet MS"/>
              </w:rPr>
              <w:t xml:space="preserve"> </w:t>
            </w:r>
          </w:p>
          <w:p w:rsidR="00B741D0" w:rsidRDefault="00B741D0">
            <w:pPr>
              <w:rPr>
                <w:rFonts w:ascii="Trebuchet MS" w:hAnsi="Trebuchet MS"/>
                <w:b/>
              </w:rPr>
            </w:pPr>
            <w:r w:rsidRPr="004D4ACE">
              <w:rPr>
                <w:rFonts w:ascii="Trebuchet MS" w:hAnsi="Trebuchet MS"/>
                <w:b/>
              </w:rPr>
              <w:t>Zuchtkälber</w:t>
            </w:r>
          </w:p>
          <w:p w:rsidR="004D4ACE" w:rsidRPr="004D4ACE" w:rsidRDefault="004D4ACE">
            <w:pPr>
              <w:rPr>
                <w:rFonts w:ascii="Trebuchet MS" w:hAnsi="Trebuchet MS"/>
                <w:sz w:val="12"/>
              </w:rPr>
            </w:pPr>
          </w:p>
        </w:tc>
        <w:tc>
          <w:tcPr>
            <w:tcW w:w="1158" w:type="dxa"/>
          </w:tcPr>
          <w:p w:rsidR="00B741D0" w:rsidRPr="004D4ACE" w:rsidRDefault="00E31A37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26</w:t>
            </w:r>
          </w:p>
        </w:tc>
        <w:tc>
          <w:tcPr>
            <w:tcW w:w="1134" w:type="dxa"/>
          </w:tcPr>
          <w:p w:rsidR="00B741D0" w:rsidRPr="004D4ACE" w:rsidRDefault="00E31A37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</w:t>
            </w:r>
          </w:p>
        </w:tc>
        <w:tc>
          <w:tcPr>
            <w:tcW w:w="1252" w:type="dxa"/>
          </w:tcPr>
          <w:p w:rsidR="00B741D0" w:rsidRPr="004D4ACE" w:rsidRDefault="00E31A37" w:rsidP="00AA7DC2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5,28</w:t>
            </w:r>
          </w:p>
        </w:tc>
        <w:tc>
          <w:tcPr>
            <w:tcW w:w="1441" w:type="dxa"/>
          </w:tcPr>
          <w:p w:rsidR="00B741D0" w:rsidRPr="004D4ACE" w:rsidRDefault="00E31A37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5,97</w:t>
            </w:r>
          </w:p>
        </w:tc>
        <w:tc>
          <w:tcPr>
            <w:tcW w:w="1417" w:type="dxa"/>
          </w:tcPr>
          <w:p w:rsidR="00B741D0" w:rsidRPr="004D4ACE" w:rsidRDefault="00E31A37" w:rsidP="00AA7DC2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106</w:t>
            </w:r>
          </w:p>
        </w:tc>
        <w:tc>
          <w:tcPr>
            <w:tcW w:w="1630" w:type="dxa"/>
          </w:tcPr>
          <w:p w:rsidR="00B741D0" w:rsidRPr="004D4ACE" w:rsidRDefault="00E31A37" w:rsidP="00AA7DC2">
            <w:pPr>
              <w:tabs>
                <w:tab w:val="decimal" w:pos="501"/>
              </w:tabs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630,56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</w:t>
            </w:r>
            <w:r w:rsidR="00B741D0" w:rsidRPr="004D4ACE">
              <w:rPr>
                <w:rFonts w:ascii="Trebuchet MS" w:hAnsi="Trebuchet MS"/>
                <w:b/>
                <w:bCs/>
              </w:rPr>
              <w:t>eibliche</w:t>
            </w:r>
          </w:p>
          <w:p w:rsidR="00B741D0" w:rsidRDefault="00B741D0">
            <w:pPr>
              <w:rPr>
                <w:rFonts w:ascii="Trebuchet MS" w:hAnsi="Trebuchet MS"/>
                <w:b/>
                <w:bCs/>
              </w:rPr>
            </w:pPr>
            <w:r w:rsidRPr="004D4ACE">
              <w:rPr>
                <w:rFonts w:ascii="Trebuchet MS" w:hAnsi="Trebuchet MS"/>
                <w:b/>
                <w:bCs/>
              </w:rPr>
              <w:t>Nutzkälber</w:t>
            </w:r>
          </w:p>
          <w:p w:rsidR="004D4ACE" w:rsidRPr="004D4ACE" w:rsidRDefault="004D4ACE">
            <w:pPr>
              <w:rPr>
                <w:rFonts w:ascii="Trebuchet MS" w:hAnsi="Trebuchet MS"/>
                <w:sz w:val="12"/>
              </w:rPr>
            </w:pPr>
          </w:p>
        </w:tc>
        <w:tc>
          <w:tcPr>
            <w:tcW w:w="1158" w:type="dxa"/>
          </w:tcPr>
          <w:p w:rsidR="00B741D0" w:rsidRPr="004D4ACE" w:rsidRDefault="00E31A37" w:rsidP="004D4ACE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63</w:t>
            </w:r>
          </w:p>
        </w:tc>
        <w:tc>
          <w:tcPr>
            <w:tcW w:w="1134" w:type="dxa"/>
          </w:tcPr>
          <w:p w:rsidR="00B741D0" w:rsidRPr="004D4ACE" w:rsidRDefault="00E31A37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62</w:t>
            </w:r>
          </w:p>
        </w:tc>
        <w:tc>
          <w:tcPr>
            <w:tcW w:w="1252" w:type="dxa"/>
          </w:tcPr>
          <w:p w:rsidR="007025D9" w:rsidRPr="004D4ACE" w:rsidRDefault="00E31A37" w:rsidP="00AA7DC2">
            <w:pPr>
              <w:tabs>
                <w:tab w:val="decimal" w:pos="216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4,70</w:t>
            </w:r>
          </w:p>
        </w:tc>
        <w:tc>
          <w:tcPr>
            <w:tcW w:w="1441" w:type="dxa"/>
          </w:tcPr>
          <w:p w:rsidR="00B741D0" w:rsidRPr="004D4ACE" w:rsidRDefault="00E31A37" w:rsidP="004D4A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5,31</w:t>
            </w:r>
          </w:p>
        </w:tc>
        <w:tc>
          <w:tcPr>
            <w:tcW w:w="1417" w:type="dxa"/>
          </w:tcPr>
          <w:p w:rsidR="00B741D0" w:rsidRPr="004D4ACE" w:rsidRDefault="009326D4" w:rsidP="00367F15">
            <w:pPr>
              <w:tabs>
                <w:tab w:val="decimal" w:pos="493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93</w:t>
            </w:r>
          </w:p>
        </w:tc>
        <w:tc>
          <w:tcPr>
            <w:tcW w:w="1630" w:type="dxa"/>
          </w:tcPr>
          <w:p w:rsidR="00B741D0" w:rsidRPr="004D4ACE" w:rsidRDefault="00E31A37" w:rsidP="00937AD7">
            <w:pPr>
              <w:tabs>
                <w:tab w:val="decimal" w:pos="50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496,36</w:t>
            </w:r>
          </w:p>
        </w:tc>
      </w:tr>
      <w:tr w:rsidR="00B741D0" w:rsidTr="004D4ACE">
        <w:tc>
          <w:tcPr>
            <w:tcW w:w="1535" w:type="dxa"/>
          </w:tcPr>
          <w:p w:rsidR="00B741D0" w:rsidRPr="004D4ACE" w:rsidRDefault="004D4A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Kälber</w:t>
            </w:r>
            <w:r>
              <w:rPr>
                <w:rFonts w:ascii="Trebuchet MS" w:hAnsi="Trebuchet MS"/>
              </w:rPr>
              <w:br/>
            </w:r>
            <w:r w:rsidR="00B741D0" w:rsidRPr="004D4ACE">
              <w:rPr>
                <w:rFonts w:ascii="Trebuchet MS" w:hAnsi="Trebuchet MS"/>
              </w:rPr>
              <w:t>gesamt</w:t>
            </w:r>
          </w:p>
        </w:tc>
        <w:tc>
          <w:tcPr>
            <w:tcW w:w="1158" w:type="dxa"/>
          </w:tcPr>
          <w:p w:rsidR="00B741D0" w:rsidRPr="004D4ACE" w:rsidRDefault="00E31A37" w:rsidP="00AA7DC2">
            <w:pPr>
              <w:tabs>
                <w:tab w:val="decimal" w:pos="527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354</w:t>
            </w:r>
          </w:p>
        </w:tc>
        <w:tc>
          <w:tcPr>
            <w:tcW w:w="1134" w:type="dxa"/>
          </w:tcPr>
          <w:p w:rsidR="00B741D0" w:rsidRDefault="00E31A37" w:rsidP="004D4ACE">
            <w:pPr>
              <w:tabs>
                <w:tab w:val="decimal" w:pos="49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355</w:t>
            </w:r>
          </w:p>
          <w:p w:rsidR="004F2885" w:rsidRPr="004D4ACE" w:rsidRDefault="004F2885" w:rsidP="004F2885">
            <w:pPr>
              <w:tabs>
                <w:tab w:val="decimal" w:pos="491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252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441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417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B741D0" w:rsidRPr="004D4ACE" w:rsidRDefault="00B741D0" w:rsidP="004D4ACE">
            <w:pPr>
              <w:tabs>
                <w:tab w:val="decimal" w:pos="733"/>
              </w:tabs>
              <w:jc w:val="center"/>
              <w:rPr>
                <w:rFonts w:ascii="Trebuchet MS" w:hAnsi="Trebuchet MS"/>
              </w:rPr>
            </w:pPr>
          </w:p>
        </w:tc>
      </w:tr>
    </w:tbl>
    <w:p w:rsidR="00384119" w:rsidRDefault="00384119">
      <w:pPr>
        <w:jc w:val="center"/>
        <w:rPr>
          <w:rFonts w:ascii="Trebuchet MS" w:hAnsi="Trebuchet MS"/>
          <w:b/>
          <w:bCs/>
          <w:sz w:val="12"/>
          <w:szCs w:val="12"/>
        </w:rPr>
      </w:pPr>
    </w:p>
    <w:p w:rsidR="00DA5476" w:rsidRDefault="00316336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Die </w:t>
      </w:r>
      <w:r w:rsidR="00BD15E5">
        <w:rPr>
          <w:rFonts w:ascii="Trebuchet MS" w:hAnsi="Trebuchet MS" w:cs="Arial"/>
          <w:b/>
          <w:bCs/>
        </w:rPr>
        <w:t>nächste</w:t>
      </w:r>
      <w:r>
        <w:rPr>
          <w:rFonts w:ascii="Trebuchet MS" w:hAnsi="Trebuchet MS" w:cs="Arial"/>
          <w:b/>
          <w:bCs/>
        </w:rPr>
        <w:t xml:space="preserve"> Kälberversteigerung findet am </w:t>
      </w:r>
      <w:r w:rsidR="00BD15E5">
        <w:rPr>
          <w:rFonts w:ascii="Trebuchet MS" w:hAnsi="Trebuchet MS" w:cs="Arial"/>
          <w:b/>
          <w:bCs/>
        </w:rPr>
        <w:t xml:space="preserve">Montag </w:t>
      </w:r>
      <w:r w:rsidR="00D54D0B">
        <w:rPr>
          <w:rFonts w:ascii="Trebuchet MS" w:hAnsi="Trebuchet MS" w:cs="Arial"/>
          <w:b/>
          <w:bCs/>
        </w:rPr>
        <w:t>22</w:t>
      </w:r>
      <w:bookmarkStart w:id="0" w:name="_GoBack"/>
      <w:bookmarkEnd w:id="0"/>
      <w:r w:rsidR="00663233">
        <w:rPr>
          <w:rFonts w:ascii="Trebuchet MS" w:hAnsi="Trebuchet MS" w:cs="Arial"/>
          <w:b/>
          <w:bCs/>
        </w:rPr>
        <w:t>. April</w:t>
      </w:r>
      <w:r w:rsidR="00E2701B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statt.</w:t>
      </w:r>
      <w:r w:rsidR="00BD15E5">
        <w:rPr>
          <w:rFonts w:ascii="Trebuchet MS" w:hAnsi="Trebuchet MS" w:cs="Arial"/>
          <w:b/>
          <w:bCs/>
        </w:rPr>
        <w:t xml:space="preserve"> Die nächste Zuchtrinderversteigerung findet am </w:t>
      </w:r>
      <w:r w:rsidR="00E2701B">
        <w:rPr>
          <w:rFonts w:ascii="Trebuchet MS" w:hAnsi="Trebuchet MS" w:cs="Arial"/>
          <w:b/>
          <w:bCs/>
        </w:rPr>
        <w:t xml:space="preserve">Dienstag </w:t>
      </w:r>
      <w:r w:rsidR="00663233">
        <w:rPr>
          <w:rFonts w:ascii="Trebuchet MS" w:hAnsi="Trebuchet MS" w:cs="Arial"/>
          <w:b/>
          <w:bCs/>
        </w:rPr>
        <w:t>30. April</w:t>
      </w:r>
      <w:r w:rsidR="00BD15E5">
        <w:rPr>
          <w:rFonts w:ascii="Trebuchet MS" w:hAnsi="Trebuchet MS" w:cs="Arial"/>
          <w:b/>
          <w:bCs/>
        </w:rPr>
        <w:t xml:space="preserve"> statt.</w:t>
      </w:r>
      <w:r>
        <w:rPr>
          <w:rFonts w:ascii="Trebuchet MS" w:hAnsi="Trebuchet MS" w:cs="Arial"/>
          <w:b/>
          <w:bCs/>
        </w:rPr>
        <w:t xml:space="preserve"> </w:t>
      </w:r>
    </w:p>
    <w:p w:rsidR="00DB4FB4" w:rsidRDefault="002F2059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Versteigerungsbeginn: Stierkälber 10:00 Uhr, Zuchtkälber 12:00 Uhr</w:t>
      </w:r>
    </w:p>
    <w:p w:rsidR="00F36912" w:rsidRDefault="00180581" w:rsidP="00DB4FB4">
      <w:pPr>
        <w:ind w:left="28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Versteigerungsbeginn Zuchtrinder: 11</w:t>
      </w:r>
      <w:r w:rsidR="00E9599F">
        <w:rPr>
          <w:rFonts w:ascii="Trebuchet MS" w:hAnsi="Trebuchet MS" w:cs="Arial"/>
          <w:b/>
          <w:bCs/>
        </w:rPr>
        <w:t>:30</w:t>
      </w:r>
      <w:r>
        <w:rPr>
          <w:rFonts w:ascii="Trebuchet MS" w:hAnsi="Trebuchet MS" w:cs="Arial"/>
          <w:b/>
          <w:bCs/>
        </w:rPr>
        <w:t xml:space="preserve"> Uhr</w:t>
      </w:r>
    </w:p>
    <w:p w:rsidR="0012415C" w:rsidRDefault="0012415C">
      <w:pPr>
        <w:spacing w:before="120"/>
        <w:jc w:val="right"/>
        <w:rPr>
          <w:rFonts w:ascii="Trebuchet MS" w:hAnsi="Trebuchet MS" w:cs="Arial"/>
          <w:i/>
          <w:sz w:val="20"/>
          <w:lang w:val="de-DE"/>
        </w:rPr>
      </w:pPr>
    </w:p>
    <w:p w:rsidR="00B741D0" w:rsidRDefault="005D3CD4">
      <w:pPr>
        <w:spacing w:before="120"/>
        <w:jc w:val="right"/>
        <w:rPr>
          <w:rFonts w:ascii="Trebuchet MS" w:hAnsi="Trebuchet MS" w:cs="Arial"/>
          <w:i/>
          <w:sz w:val="20"/>
          <w:lang w:val="de-DE"/>
        </w:rPr>
      </w:pPr>
      <w:r w:rsidRPr="00C5095F">
        <w:rPr>
          <w:rFonts w:ascii="Trebuchet MS" w:hAnsi="Trebuchet MS" w:cs="Arial"/>
          <w:i/>
          <w:sz w:val="20"/>
          <w:lang w:val="de-DE"/>
        </w:rPr>
        <w:t>Franz Gstöttinger</w:t>
      </w:r>
    </w:p>
    <w:p w:rsidR="009529EC" w:rsidRDefault="009529EC">
      <w:pPr>
        <w:spacing w:before="120"/>
        <w:jc w:val="right"/>
        <w:rPr>
          <w:rFonts w:ascii="Trebuchet MS" w:hAnsi="Trebuchet MS" w:cs="Arial"/>
          <w:i/>
          <w:sz w:val="20"/>
          <w:lang w:val="de-DE"/>
        </w:rPr>
      </w:pPr>
    </w:p>
    <w:p w:rsidR="009529EC" w:rsidRDefault="009529EC">
      <w:pPr>
        <w:spacing w:before="120"/>
        <w:jc w:val="right"/>
        <w:rPr>
          <w:rFonts w:ascii="Trebuchet MS" w:hAnsi="Trebuchet MS" w:cs="Arial"/>
          <w:i/>
          <w:sz w:val="20"/>
          <w:lang w:val="de-DE"/>
        </w:rPr>
      </w:pPr>
    </w:p>
    <w:p w:rsidR="005A0614" w:rsidRDefault="00EC6BDE" w:rsidP="0049529E">
      <w:pPr>
        <w:tabs>
          <w:tab w:val="left" w:pos="2694"/>
        </w:tabs>
        <w:ind w:left="708"/>
        <w:rPr>
          <w:sz w:val="20"/>
        </w:rPr>
      </w:pPr>
      <w:r>
        <w:rPr>
          <w:rFonts w:ascii="Trebuchet MS" w:hAnsi="Trebuchet MS"/>
          <w:noProof/>
          <w:sz w:val="20"/>
          <w:lang w:eastAsia="de-AT"/>
        </w:rPr>
        <w:lastRenderedPageBreak/>
        <w:drawing>
          <wp:inline distT="0" distB="0" distL="0" distR="0">
            <wp:extent cx="5632450" cy="2326005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A71D10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BD15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BD15E5">
              <w:rPr>
                <w:rFonts w:ascii="Arial" w:hAnsi="Arial" w:cs="Arial"/>
                <w:sz w:val="20"/>
              </w:rPr>
              <w:t>4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BC2427">
              <w:rPr>
                <w:rFonts w:ascii="Arial" w:hAnsi="Arial" w:cs="Arial"/>
                <w:sz w:val="20"/>
              </w:rPr>
              <w:t>2</w:t>
            </w:r>
            <w:r w:rsidR="00BD15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D56422" w:rsidTr="00F91385">
        <w:trPr>
          <w:cantSplit/>
          <w:trHeight w:val="193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Jänner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849 (718)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4,73 (4,18)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 (96)</w:t>
            </w:r>
          </w:p>
        </w:tc>
      </w:tr>
      <w:tr w:rsidR="00D56422" w:rsidTr="005B198C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598 (589)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5,33 (4,53)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 (96)</w:t>
            </w:r>
          </w:p>
        </w:tc>
      </w:tr>
      <w:tr w:rsidR="00D56422" w:rsidTr="0038253A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März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614 (569)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5,86 (4,90)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 (96)</w:t>
            </w:r>
          </w:p>
        </w:tc>
      </w:tr>
      <w:tr w:rsidR="009D0575" w:rsidTr="00447E68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D56422" w:rsidP="00DA54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D56422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266</w:t>
            </w:r>
            <w:r w:rsidR="00D56B3F"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 w:rsidR="00CD204B">
              <w:rPr>
                <w:rFonts w:ascii="Arial" w:hAnsi="Arial" w:cs="Arial"/>
                <w:sz w:val="20"/>
              </w:rPr>
              <w:t>284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D56422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6,07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CD204B">
              <w:rPr>
                <w:rFonts w:ascii="Arial" w:hAnsi="Arial" w:cs="Arial"/>
                <w:sz w:val="20"/>
              </w:rPr>
              <w:t>5,29</w:t>
            </w:r>
            <w:r w:rsidR="00C80DD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D56B3F" w:rsidP="006632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856D96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 w:rsidR="00165015">
              <w:rPr>
                <w:rFonts w:ascii="Arial" w:hAnsi="Arial" w:cs="Arial"/>
                <w:sz w:val="20"/>
              </w:rPr>
              <w:t>9</w:t>
            </w:r>
            <w:r w:rsidR="00663233">
              <w:rPr>
                <w:rFonts w:ascii="Arial" w:hAnsi="Arial" w:cs="Arial"/>
                <w:sz w:val="20"/>
              </w:rPr>
              <w:t>6</w:t>
            </w:r>
            <w:r w:rsidR="00AE3C51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344288">
      <w:pPr>
        <w:ind w:left="708"/>
        <w:rPr>
          <w:rFonts w:ascii="Trebuchet MS" w:hAnsi="Trebuchet MS"/>
          <w:sz w:val="20"/>
        </w:rPr>
      </w:pPr>
    </w:p>
    <w:p w:rsidR="007923FB" w:rsidRDefault="007923FB" w:rsidP="00344288">
      <w:pPr>
        <w:ind w:left="708"/>
        <w:rPr>
          <w:rFonts w:ascii="Trebuchet MS" w:hAnsi="Trebuchet MS"/>
          <w:sz w:val="20"/>
        </w:rPr>
      </w:pPr>
    </w:p>
    <w:p w:rsidR="00B741D0" w:rsidRDefault="00EC6BDE" w:rsidP="00695254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632450" cy="2326005"/>
            <wp:effectExtent l="0" t="0" r="0" b="0"/>
            <wp:docPr id="2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A71D10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0" w:rsidRDefault="00A71D10" w:rsidP="00BD15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BD15E5">
              <w:rPr>
                <w:rFonts w:ascii="Arial" w:hAnsi="Arial" w:cs="Arial"/>
                <w:sz w:val="20"/>
              </w:rPr>
              <w:t>4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D92706">
              <w:rPr>
                <w:rFonts w:ascii="Arial" w:hAnsi="Arial" w:cs="Arial"/>
                <w:sz w:val="20"/>
              </w:rPr>
              <w:t>2</w:t>
            </w:r>
            <w:r w:rsidR="00BD15E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A71D10" w:rsidRDefault="00A71D10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D56422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Jänner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248 (171)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3,79 (3,58)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 (90)</w:t>
            </w:r>
          </w:p>
        </w:tc>
      </w:tr>
      <w:tr w:rsidR="00D56422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149 (150)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4,22 (3,50)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 (90)</w:t>
            </w:r>
          </w:p>
        </w:tc>
      </w:tr>
      <w:tr w:rsidR="00D56422" w:rsidTr="00F91385">
        <w:trPr>
          <w:cantSplit/>
          <w:trHeight w:val="9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März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124 (130)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4,48 (3,80)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D56422" w:rsidRDefault="00D56422" w:rsidP="00D5642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 (91)</w:t>
            </w:r>
          </w:p>
        </w:tc>
      </w:tr>
      <w:tr w:rsidR="009D0575" w:rsidTr="00F23F86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D56422" w:rsidP="009D05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D56422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</w:t>
            </w:r>
            <w:r w:rsidR="009D0575">
              <w:rPr>
                <w:rFonts w:ascii="Arial" w:hAnsi="Arial" w:cs="Arial"/>
                <w:sz w:val="20"/>
              </w:rPr>
              <w:t xml:space="preserve"> </w:t>
            </w:r>
            <w:r w:rsidR="006770B8">
              <w:rPr>
                <w:rFonts w:ascii="Arial" w:hAnsi="Arial" w:cs="Arial"/>
                <w:sz w:val="20"/>
              </w:rPr>
              <w:t>(</w:t>
            </w:r>
            <w:r w:rsidR="00CD204B">
              <w:rPr>
                <w:rFonts w:ascii="Arial" w:hAnsi="Arial" w:cs="Arial"/>
                <w:sz w:val="20"/>
              </w:rPr>
              <w:t>65</w:t>
            </w:r>
            <w:r w:rsidR="0037085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856D96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CD204B">
              <w:rPr>
                <w:rFonts w:ascii="Arial" w:hAnsi="Arial" w:cs="Arial"/>
                <w:sz w:val="20"/>
              </w:rPr>
              <w:t>70</w:t>
            </w:r>
            <w:r w:rsidR="003C51F7"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 w:rsidR="00CD204B">
              <w:rPr>
                <w:rFonts w:ascii="Arial" w:hAnsi="Arial" w:cs="Arial"/>
                <w:sz w:val="20"/>
              </w:rPr>
              <w:t>4,52</w:t>
            </w:r>
            <w:r w:rsidR="002F12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CD204B" w:rsidP="00866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DD7734">
              <w:rPr>
                <w:rFonts w:ascii="Arial" w:hAnsi="Arial" w:cs="Arial"/>
                <w:sz w:val="20"/>
              </w:rPr>
              <w:t>9</w:t>
            </w:r>
            <w:r w:rsidR="00866B4D">
              <w:rPr>
                <w:rFonts w:ascii="Arial" w:hAnsi="Arial" w:cs="Arial"/>
                <w:sz w:val="20"/>
              </w:rPr>
              <w:t>1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344288">
      <w:pPr>
        <w:ind w:left="708"/>
        <w:rPr>
          <w:rFonts w:ascii="Arial" w:hAnsi="Arial" w:cs="Arial"/>
          <w:sz w:val="20"/>
        </w:rPr>
      </w:pPr>
    </w:p>
    <w:p w:rsidR="007923FB" w:rsidRDefault="007923FB" w:rsidP="00344288">
      <w:pPr>
        <w:ind w:left="708"/>
        <w:rPr>
          <w:rFonts w:ascii="Arial" w:hAnsi="Arial" w:cs="Arial"/>
          <w:sz w:val="20"/>
        </w:rPr>
      </w:pPr>
    </w:p>
    <w:p w:rsidR="00B741D0" w:rsidRDefault="00EC6BDE" w:rsidP="00344288">
      <w:pPr>
        <w:ind w:left="708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5735320" cy="2326005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0" w:type="auto"/>
        <w:tblInd w:w="17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1843"/>
        <w:gridCol w:w="1559"/>
      </w:tblGrid>
      <w:tr w:rsidR="00D06088" w:rsidTr="00344288">
        <w:trPr>
          <w:cantSplit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88" w:rsidRDefault="00D06088" w:rsidP="007B00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D312E6">
              <w:rPr>
                <w:rFonts w:ascii="Arial" w:hAnsi="Arial" w:cs="Arial"/>
                <w:sz w:val="20"/>
              </w:rPr>
              <w:t>202</w:t>
            </w:r>
            <w:r w:rsidR="007B00D1">
              <w:rPr>
                <w:rFonts w:ascii="Arial" w:hAnsi="Arial" w:cs="Arial"/>
                <w:sz w:val="20"/>
              </w:rPr>
              <w:t>3</w:t>
            </w:r>
            <w:r w:rsidR="00C05413">
              <w:rPr>
                <w:rFonts w:ascii="Arial" w:hAnsi="Arial" w:cs="Arial"/>
                <w:sz w:val="20"/>
              </w:rPr>
              <w:t>/</w:t>
            </w:r>
            <w:r w:rsidR="004248C3">
              <w:rPr>
                <w:rFonts w:ascii="Arial" w:hAnsi="Arial" w:cs="Arial"/>
                <w:sz w:val="20"/>
              </w:rPr>
              <w:t>2</w:t>
            </w:r>
            <w:r w:rsidR="007B00D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06088" w:rsidRDefault="00D06088" w:rsidP="00D25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Gewicht</w:t>
            </w:r>
          </w:p>
        </w:tc>
      </w:tr>
      <w:tr w:rsidR="00CD204B" w:rsidTr="00344288">
        <w:trPr>
          <w:cantSplit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204B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Jänner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04B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 (57)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04B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4,52 (4,12)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D204B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 (99)</w:t>
            </w:r>
          </w:p>
        </w:tc>
      </w:tr>
      <w:tr w:rsidR="00CD204B" w:rsidTr="00077098">
        <w:trPr>
          <w:cantSplit/>
          <w:trHeight w:val="104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204B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04B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 (52)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04B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4,43 (3,95)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D204B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101 (97)</w:t>
            </w:r>
          </w:p>
        </w:tc>
      </w:tr>
      <w:tr w:rsidR="00CD204B" w:rsidTr="00094B67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CD204B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März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04B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 (57)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204B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4,83 (4,18)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D204B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 (98)</w:t>
            </w:r>
          </w:p>
        </w:tc>
      </w:tr>
      <w:tr w:rsidR="009D0575" w:rsidTr="00E33177">
        <w:trPr>
          <w:cantSplit/>
          <w:trHeight w:val="80"/>
        </w:trPr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D0575" w:rsidRDefault="00CD204B" w:rsidP="00FC54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26</w:t>
            </w:r>
            <w:r w:rsidR="009D057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575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5,28</w:t>
            </w:r>
            <w:r w:rsidR="009D0575">
              <w:rPr>
                <w:rFonts w:ascii="Arial" w:hAnsi="Arial" w:cs="Arial"/>
                <w:sz w:val="20"/>
              </w:rPr>
              <w:t xml:space="preserve"> (</w:t>
            </w:r>
            <w:r w:rsidR="00E1738E">
              <w:rPr>
                <w:rFonts w:ascii="Arial" w:hAnsi="Arial" w:cs="Arial"/>
                <w:sz w:val="20"/>
              </w:rPr>
              <w:t>4,</w:t>
            </w:r>
            <w:r>
              <w:rPr>
                <w:rFonts w:ascii="Arial" w:hAnsi="Arial" w:cs="Arial"/>
                <w:sz w:val="20"/>
              </w:rPr>
              <w:t>44</w:t>
            </w:r>
            <w:r w:rsidR="00480E1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9D0575" w:rsidRDefault="00CD204B" w:rsidP="00CD20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106</w:t>
            </w:r>
            <w:r w:rsidR="00180581">
              <w:rPr>
                <w:rFonts w:ascii="Arial" w:hAnsi="Arial" w:cs="Arial"/>
                <w:sz w:val="20"/>
              </w:rPr>
              <w:t xml:space="preserve"> </w:t>
            </w:r>
            <w:r w:rsidR="009D0575">
              <w:rPr>
                <w:rFonts w:ascii="Arial" w:hAnsi="Arial" w:cs="Arial"/>
                <w:sz w:val="20"/>
              </w:rPr>
              <w:t>(</w:t>
            </w:r>
            <w:r w:rsidR="00F542B4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9</w:t>
            </w:r>
            <w:r w:rsidR="00594634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741D0" w:rsidRDefault="00B741D0" w:rsidP="00E83ECA">
      <w:pPr>
        <w:jc w:val="center"/>
        <w:rPr>
          <w:sz w:val="4"/>
        </w:rPr>
      </w:pPr>
    </w:p>
    <w:sectPr w:rsidR="00B741D0" w:rsidSect="00A52B2F">
      <w:pgSz w:w="11907" w:h="16840"/>
      <w:pgMar w:top="284" w:right="850" w:bottom="142" w:left="851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3D"/>
    <w:rsid w:val="000010A3"/>
    <w:rsid w:val="00002C06"/>
    <w:rsid w:val="00005710"/>
    <w:rsid w:val="00006465"/>
    <w:rsid w:val="00010A59"/>
    <w:rsid w:val="00014FFB"/>
    <w:rsid w:val="0002163C"/>
    <w:rsid w:val="00022A68"/>
    <w:rsid w:val="000232A2"/>
    <w:rsid w:val="00024200"/>
    <w:rsid w:val="000254FA"/>
    <w:rsid w:val="000257A1"/>
    <w:rsid w:val="0002588A"/>
    <w:rsid w:val="000265AD"/>
    <w:rsid w:val="00026B41"/>
    <w:rsid w:val="00027ADF"/>
    <w:rsid w:val="000307DC"/>
    <w:rsid w:val="00030A22"/>
    <w:rsid w:val="00031533"/>
    <w:rsid w:val="00031A86"/>
    <w:rsid w:val="00034538"/>
    <w:rsid w:val="00035254"/>
    <w:rsid w:val="0003555F"/>
    <w:rsid w:val="00041227"/>
    <w:rsid w:val="00041659"/>
    <w:rsid w:val="000417E7"/>
    <w:rsid w:val="00043252"/>
    <w:rsid w:val="00044ACE"/>
    <w:rsid w:val="00045B5E"/>
    <w:rsid w:val="00046123"/>
    <w:rsid w:val="00046427"/>
    <w:rsid w:val="00050BD5"/>
    <w:rsid w:val="00050E56"/>
    <w:rsid w:val="000517DE"/>
    <w:rsid w:val="00054726"/>
    <w:rsid w:val="0005691A"/>
    <w:rsid w:val="000606FE"/>
    <w:rsid w:val="00060E9D"/>
    <w:rsid w:val="00063557"/>
    <w:rsid w:val="0006365A"/>
    <w:rsid w:val="00065B3E"/>
    <w:rsid w:val="000671A5"/>
    <w:rsid w:val="00070093"/>
    <w:rsid w:val="00070406"/>
    <w:rsid w:val="000722F9"/>
    <w:rsid w:val="00073F7D"/>
    <w:rsid w:val="00074896"/>
    <w:rsid w:val="00075E3D"/>
    <w:rsid w:val="00077098"/>
    <w:rsid w:val="000813D2"/>
    <w:rsid w:val="00082EA5"/>
    <w:rsid w:val="000852A6"/>
    <w:rsid w:val="000855F2"/>
    <w:rsid w:val="00087417"/>
    <w:rsid w:val="00090D61"/>
    <w:rsid w:val="0009318A"/>
    <w:rsid w:val="000947F3"/>
    <w:rsid w:val="00094B67"/>
    <w:rsid w:val="00095171"/>
    <w:rsid w:val="00095F07"/>
    <w:rsid w:val="000979CF"/>
    <w:rsid w:val="000A1B96"/>
    <w:rsid w:val="000A3168"/>
    <w:rsid w:val="000A418D"/>
    <w:rsid w:val="000A5AD5"/>
    <w:rsid w:val="000A5EAA"/>
    <w:rsid w:val="000A6BF6"/>
    <w:rsid w:val="000A750F"/>
    <w:rsid w:val="000B0421"/>
    <w:rsid w:val="000B05CD"/>
    <w:rsid w:val="000B07A5"/>
    <w:rsid w:val="000B2B99"/>
    <w:rsid w:val="000B2B9C"/>
    <w:rsid w:val="000B3B7A"/>
    <w:rsid w:val="000B4B4A"/>
    <w:rsid w:val="000B5C5B"/>
    <w:rsid w:val="000B646B"/>
    <w:rsid w:val="000B681F"/>
    <w:rsid w:val="000B7388"/>
    <w:rsid w:val="000B7567"/>
    <w:rsid w:val="000B7989"/>
    <w:rsid w:val="000C19D4"/>
    <w:rsid w:val="000C348A"/>
    <w:rsid w:val="000C5F02"/>
    <w:rsid w:val="000C7A33"/>
    <w:rsid w:val="000D1FEA"/>
    <w:rsid w:val="000D21B6"/>
    <w:rsid w:val="000D2D57"/>
    <w:rsid w:val="000D3569"/>
    <w:rsid w:val="000D363C"/>
    <w:rsid w:val="000D3728"/>
    <w:rsid w:val="000D3983"/>
    <w:rsid w:val="000D39C5"/>
    <w:rsid w:val="000D3F0C"/>
    <w:rsid w:val="000D416E"/>
    <w:rsid w:val="000D4837"/>
    <w:rsid w:val="000D5BB5"/>
    <w:rsid w:val="000D72B2"/>
    <w:rsid w:val="000E0B26"/>
    <w:rsid w:val="000E0C7D"/>
    <w:rsid w:val="000E32B0"/>
    <w:rsid w:val="000E52D0"/>
    <w:rsid w:val="000E5B4A"/>
    <w:rsid w:val="000F0971"/>
    <w:rsid w:val="000F1C07"/>
    <w:rsid w:val="000F2121"/>
    <w:rsid w:val="000F2EA7"/>
    <w:rsid w:val="000F2FBB"/>
    <w:rsid w:val="000F552A"/>
    <w:rsid w:val="000F6943"/>
    <w:rsid w:val="000F7F34"/>
    <w:rsid w:val="00100600"/>
    <w:rsid w:val="001006F6"/>
    <w:rsid w:val="0010174F"/>
    <w:rsid w:val="00101822"/>
    <w:rsid w:val="001018F6"/>
    <w:rsid w:val="00102E58"/>
    <w:rsid w:val="0010307E"/>
    <w:rsid w:val="00103084"/>
    <w:rsid w:val="00104000"/>
    <w:rsid w:val="0010484D"/>
    <w:rsid w:val="001055F5"/>
    <w:rsid w:val="001058DF"/>
    <w:rsid w:val="001061F7"/>
    <w:rsid w:val="00106F6F"/>
    <w:rsid w:val="001108E8"/>
    <w:rsid w:val="00110B20"/>
    <w:rsid w:val="0011301C"/>
    <w:rsid w:val="00114AF8"/>
    <w:rsid w:val="00116020"/>
    <w:rsid w:val="00116674"/>
    <w:rsid w:val="001169C0"/>
    <w:rsid w:val="00116B9A"/>
    <w:rsid w:val="00120853"/>
    <w:rsid w:val="001227A0"/>
    <w:rsid w:val="00124026"/>
    <w:rsid w:val="0012415C"/>
    <w:rsid w:val="0012480F"/>
    <w:rsid w:val="0012656A"/>
    <w:rsid w:val="00127A16"/>
    <w:rsid w:val="001305ED"/>
    <w:rsid w:val="00130D65"/>
    <w:rsid w:val="00135B73"/>
    <w:rsid w:val="00136D38"/>
    <w:rsid w:val="00137290"/>
    <w:rsid w:val="00141C73"/>
    <w:rsid w:val="00146881"/>
    <w:rsid w:val="0014783A"/>
    <w:rsid w:val="00147D0A"/>
    <w:rsid w:val="001519BD"/>
    <w:rsid w:val="00152521"/>
    <w:rsid w:val="001528B4"/>
    <w:rsid w:val="00152A5A"/>
    <w:rsid w:val="00154A47"/>
    <w:rsid w:val="001569ED"/>
    <w:rsid w:val="00156FE4"/>
    <w:rsid w:val="001575B2"/>
    <w:rsid w:val="00161A53"/>
    <w:rsid w:val="00162EA8"/>
    <w:rsid w:val="0016382B"/>
    <w:rsid w:val="00165015"/>
    <w:rsid w:val="00165567"/>
    <w:rsid w:val="0016620E"/>
    <w:rsid w:val="00166409"/>
    <w:rsid w:val="00174B31"/>
    <w:rsid w:val="00175659"/>
    <w:rsid w:val="0017569C"/>
    <w:rsid w:val="00175F8F"/>
    <w:rsid w:val="00177840"/>
    <w:rsid w:val="001778CC"/>
    <w:rsid w:val="00180581"/>
    <w:rsid w:val="00180EFE"/>
    <w:rsid w:val="00181353"/>
    <w:rsid w:val="001813B3"/>
    <w:rsid w:val="00183178"/>
    <w:rsid w:val="00184591"/>
    <w:rsid w:val="00186041"/>
    <w:rsid w:val="00186EE7"/>
    <w:rsid w:val="00187050"/>
    <w:rsid w:val="001872C0"/>
    <w:rsid w:val="0018746A"/>
    <w:rsid w:val="0019071E"/>
    <w:rsid w:val="00190855"/>
    <w:rsid w:val="001928C9"/>
    <w:rsid w:val="00192B84"/>
    <w:rsid w:val="00193DC3"/>
    <w:rsid w:val="0019539F"/>
    <w:rsid w:val="00195D9B"/>
    <w:rsid w:val="00197319"/>
    <w:rsid w:val="00197C03"/>
    <w:rsid w:val="001A16CD"/>
    <w:rsid w:val="001A4D98"/>
    <w:rsid w:val="001A5149"/>
    <w:rsid w:val="001A522B"/>
    <w:rsid w:val="001A592C"/>
    <w:rsid w:val="001A6696"/>
    <w:rsid w:val="001B0E8A"/>
    <w:rsid w:val="001B17C1"/>
    <w:rsid w:val="001B21B2"/>
    <w:rsid w:val="001B24F5"/>
    <w:rsid w:val="001B331D"/>
    <w:rsid w:val="001B3AF5"/>
    <w:rsid w:val="001B3E8D"/>
    <w:rsid w:val="001B4422"/>
    <w:rsid w:val="001B50ED"/>
    <w:rsid w:val="001B6204"/>
    <w:rsid w:val="001B75ED"/>
    <w:rsid w:val="001B7F19"/>
    <w:rsid w:val="001C0754"/>
    <w:rsid w:val="001C0E0B"/>
    <w:rsid w:val="001C23C2"/>
    <w:rsid w:val="001C2841"/>
    <w:rsid w:val="001C37F1"/>
    <w:rsid w:val="001C4561"/>
    <w:rsid w:val="001C53FC"/>
    <w:rsid w:val="001C585D"/>
    <w:rsid w:val="001C6053"/>
    <w:rsid w:val="001C6532"/>
    <w:rsid w:val="001C6A83"/>
    <w:rsid w:val="001C6BB7"/>
    <w:rsid w:val="001D2BEE"/>
    <w:rsid w:val="001D3E39"/>
    <w:rsid w:val="001D5413"/>
    <w:rsid w:val="001E1546"/>
    <w:rsid w:val="001E15CE"/>
    <w:rsid w:val="001E4FDE"/>
    <w:rsid w:val="001E53BC"/>
    <w:rsid w:val="001E53CE"/>
    <w:rsid w:val="001E6705"/>
    <w:rsid w:val="001E6BC0"/>
    <w:rsid w:val="001E74F3"/>
    <w:rsid w:val="001F2902"/>
    <w:rsid w:val="001F2C7B"/>
    <w:rsid w:val="001F2D9F"/>
    <w:rsid w:val="001F3D71"/>
    <w:rsid w:val="001F4DAE"/>
    <w:rsid w:val="001F5221"/>
    <w:rsid w:val="001F556D"/>
    <w:rsid w:val="001F585A"/>
    <w:rsid w:val="001F5A9D"/>
    <w:rsid w:val="002028EA"/>
    <w:rsid w:val="00203AB5"/>
    <w:rsid w:val="00204715"/>
    <w:rsid w:val="0020488A"/>
    <w:rsid w:val="00204B21"/>
    <w:rsid w:val="00204EA5"/>
    <w:rsid w:val="0020662D"/>
    <w:rsid w:val="002100F1"/>
    <w:rsid w:val="002117B1"/>
    <w:rsid w:val="00212CD1"/>
    <w:rsid w:val="00212E19"/>
    <w:rsid w:val="00214A2D"/>
    <w:rsid w:val="00214AF5"/>
    <w:rsid w:val="00214CE1"/>
    <w:rsid w:val="00216F0A"/>
    <w:rsid w:val="00217C3E"/>
    <w:rsid w:val="00217DDD"/>
    <w:rsid w:val="002202B4"/>
    <w:rsid w:val="00221BD3"/>
    <w:rsid w:val="0022211C"/>
    <w:rsid w:val="0022212B"/>
    <w:rsid w:val="002233DF"/>
    <w:rsid w:val="00224192"/>
    <w:rsid w:val="0022488B"/>
    <w:rsid w:val="002265E3"/>
    <w:rsid w:val="002315EB"/>
    <w:rsid w:val="00232C34"/>
    <w:rsid w:val="00232FEA"/>
    <w:rsid w:val="00233864"/>
    <w:rsid w:val="00235A65"/>
    <w:rsid w:val="00235D6F"/>
    <w:rsid w:val="0023699D"/>
    <w:rsid w:val="0024198C"/>
    <w:rsid w:val="00242899"/>
    <w:rsid w:val="00243DD4"/>
    <w:rsid w:val="00243DF2"/>
    <w:rsid w:val="002452E1"/>
    <w:rsid w:val="002459CE"/>
    <w:rsid w:val="002472F6"/>
    <w:rsid w:val="002474F8"/>
    <w:rsid w:val="002478AA"/>
    <w:rsid w:val="002479BC"/>
    <w:rsid w:val="0025260A"/>
    <w:rsid w:val="00252BE7"/>
    <w:rsid w:val="00253E36"/>
    <w:rsid w:val="00253F3B"/>
    <w:rsid w:val="00254165"/>
    <w:rsid w:val="00254BFF"/>
    <w:rsid w:val="00255107"/>
    <w:rsid w:val="002554A7"/>
    <w:rsid w:val="00255E51"/>
    <w:rsid w:val="00265855"/>
    <w:rsid w:val="002665E2"/>
    <w:rsid w:val="00267825"/>
    <w:rsid w:val="0027006E"/>
    <w:rsid w:val="00271531"/>
    <w:rsid w:val="00273847"/>
    <w:rsid w:val="00274C2A"/>
    <w:rsid w:val="002750C7"/>
    <w:rsid w:val="00275419"/>
    <w:rsid w:val="00275886"/>
    <w:rsid w:val="00276F2D"/>
    <w:rsid w:val="0027740B"/>
    <w:rsid w:val="0028070C"/>
    <w:rsid w:val="00282770"/>
    <w:rsid w:val="00284356"/>
    <w:rsid w:val="00284711"/>
    <w:rsid w:val="00284B61"/>
    <w:rsid w:val="002856CA"/>
    <w:rsid w:val="00286B73"/>
    <w:rsid w:val="00287B9C"/>
    <w:rsid w:val="00292FC3"/>
    <w:rsid w:val="00293777"/>
    <w:rsid w:val="002A14C0"/>
    <w:rsid w:val="002A3CA3"/>
    <w:rsid w:val="002A6740"/>
    <w:rsid w:val="002A77ED"/>
    <w:rsid w:val="002A7931"/>
    <w:rsid w:val="002B3BE7"/>
    <w:rsid w:val="002B3CD9"/>
    <w:rsid w:val="002B4ADC"/>
    <w:rsid w:val="002B533E"/>
    <w:rsid w:val="002B69D9"/>
    <w:rsid w:val="002B79DE"/>
    <w:rsid w:val="002C09C4"/>
    <w:rsid w:val="002C0D8D"/>
    <w:rsid w:val="002C4745"/>
    <w:rsid w:val="002C4D95"/>
    <w:rsid w:val="002C50C9"/>
    <w:rsid w:val="002C715F"/>
    <w:rsid w:val="002C746A"/>
    <w:rsid w:val="002D1565"/>
    <w:rsid w:val="002D22C3"/>
    <w:rsid w:val="002D3DA1"/>
    <w:rsid w:val="002D3E21"/>
    <w:rsid w:val="002D463D"/>
    <w:rsid w:val="002D47E5"/>
    <w:rsid w:val="002D4983"/>
    <w:rsid w:val="002D571C"/>
    <w:rsid w:val="002D5D6D"/>
    <w:rsid w:val="002D65FF"/>
    <w:rsid w:val="002D6A67"/>
    <w:rsid w:val="002E077A"/>
    <w:rsid w:val="002E0B06"/>
    <w:rsid w:val="002E0C05"/>
    <w:rsid w:val="002E2F27"/>
    <w:rsid w:val="002E38CA"/>
    <w:rsid w:val="002E6920"/>
    <w:rsid w:val="002E79CD"/>
    <w:rsid w:val="002F12A7"/>
    <w:rsid w:val="002F2059"/>
    <w:rsid w:val="002F205A"/>
    <w:rsid w:val="002F3B06"/>
    <w:rsid w:val="002F413C"/>
    <w:rsid w:val="002F587F"/>
    <w:rsid w:val="002F65A5"/>
    <w:rsid w:val="002F6A8E"/>
    <w:rsid w:val="00300750"/>
    <w:rsid w:val="0030456D"/>
    <w:rsid w:val="003077BC"/>
    <w:rsid w:val="003079B2"/>
    <w:rsid w:val="0031019E"/>
    <w:rsid w:val="003111BF"/>
    <w:rsid w:val="0031183D"/>
    <w:rsid w:val="00311B69"/>
    <w:rsid w:val="00312540"/>
    <w:rsid w:val="00316336"/>
    <w:rsid w:val="003176A4"/>
    <w:rsid w:val="00320DB3"/>
    <w:rsid w:val="0032212C"/>
    <w:rsid w:val="0032239E"/>
    <w:rsid w:val="003254F6"/>
    <w:rsid w:val="003320AA"/>
    <w:rsid w:val="00341CBA"/>
    <w:rsid w:val="00344288"/>
    <w:rsid w:val="00344CAF"/>
    <w:rsid w:val="00345A02"/>
    <w:rsid w:val="00346366"/>
    <w:rsid w:val="00351D75"/>
    <w:rsid w:val="00351D95"/>
    <w:rsid w:val="0035318E"/>
    <w:rsid w:val="0036116C"/>
    <w:rsid w:val="00363103"/>
    <w:rsid w:val="003632AE"/>
    <w:rsid w:val="003640BF"/>
    <w:rsid w:val="00365807"/>
    <w:rsid w:val="00367F15"/>
    <w:rsid w:val="00370855"/>
    <w:rsid w:val="00376B0A"/>
    <w:rsid w:val="0037709A"/>
    <w:rsid w:val="00380385"/>
    <w:rsid w:val="003816CB"/>
    <w:rsid w:val="0038253A"/>
    <w:rsid w:val="00382E7E"/>
    <w:rsid w:val="00384119"/>
    <w:rsid w:val="00384693"/>
    <w:rsid w:val="00384E43"/>
    <w:rsid w:val="00386966"/>
    <w:rsid w:val="00387D29"/>
    <w:rsid w:val="00387DA0"/>
    <w:rsid w:val="0039251D"/>
    <w:rsid w:val="0039396E"/>
    <w:rsid w:val="00394D1C"/>
    <w:rsid w:val="0039507A"/>
    <w:rsid w:val="00396F86"/>
    <w:rsid w:val="00397CE8"/>
    <w:rsid w:val="003A023F"/>
    <w:rsid w:val="003A20E7"/>
    <w:rsid w:val="003A234D"/>
    <w:rsid w:val="003A307C"/>
    <w:rsid w:val="003A3E63"/>
    <w:rsid w:val="003A6132"/>
    <w:rsid w:val="003A71B8"/>
    <w:rsid w:val="003A7932"/>
    <w:rsid w:val="003B49BA"/>
    <w:rsid w:val="003B7A2A"/>
    <w:rsid w:val="003C05DD"/>
    <w:rsid w:val="003C0E4F"/>
    <w:rsid w:val="003C1002"/>
    <w:rsid w:val="003C3EF6"/>
    <w:rsid w:val="003C48AB"/>
    <w:rsid w:val="003C51F7"/>
    <w:rsid w:val="003D0AD3"/>
    <w:rsid w:val="003D0E98"/>
    <w:rsid w:val="003D1B8C"/>
    <w:rsid w:val="003D46BD"/>
    <w:rsid w:val="003D473F"/>
    <w:rsid w:val="003D49D2"/>
    <w:rsid w:val="003D6936"/>
    <w:rsid w:val="003D741C"/>
    <w:rsid w:val="003E27B0"/>
    <w:rsid w:val="003E372A"/>
    <w:rsid w:val="003E3DCE"/>
    <w:rsid w:val="003E53FA"/>
    <w:rsid w:val="003E6715"/>
    <w:rsid w:val="003E6DC7"/>
    <w:rsid w:val="003F2576"/>
    <w:rsid w:val="003F326B"/>
    <w:rsid w:val="003F5C74"/>
    <w:rsid w:val="003F5FBF"/>
    <w:rsid w:val="00400EEC"/>
    <w:rsid w:val="00401B1B"/>
    <w:rsid w:val="00403805"/>
    <w:rsid w:val="004042F6"/>
    <w:rsid w:val="004048CB"/>
    <w:rsid w:val="00405DFD"/>
    <w:rsid w:val="00405F07"/>
    <w:rsid w:val="0040733A"/>
    <w:rsid w:val="00407D71"/>
    <w:rsid w:val="00407E75"/>
    <w:rsid w:val="004119F3"/>
    <w:rsid w:val="004141B6"/>
    <w:rsid w:val="00416B78"/>
    <w:rsid w:val="00416BE6"/>
    <w:rsid w:val="00416D0A"/>
    <w:rsid w:val="004173D2"/>
    <w:rsid w:val="0042048D"/>
    <w:rsid w:val="00421953"/>
    <w:rsid w:val="004220D7"/>
    <w:rsid w:val="004221A6"/>
    <w:rsid w:val="0042375C"/>
    <w:rsid w:val="00423B91"/>
    <w:rsid w:val="004248C3"/>
    <w:rsid w:val="004300E0"/>
    <w:rsid w:val="00430587"/>
    <w:rsid w:val="0043064B"/>
    <w:rsid w:val="00431BF8"/>
    <w:rsid w:val="00432AA4"/>
    <w:rsid w:val="00432EE5"/>
    <w:rsid w:val="0043433B"/>
    <w:rsid w:val="0043581D"/>
    <w:rsid w:val="0043689D"/>
    <w:rsid w:val="004375D4"/>
    <w:rsid w:val="004379E3"/>
    <w:rsid w:val="00440490"/>
    <w:rsid w:val="004410F9"/>
    <w:rsid w:val="00446816"/>
    <w:rsid w:val="00447535"/>
    <w:rsid w:val="00447E68"/>
    <w:rsid w:val="00454B1E"/>
    <w:rsid w:val="00455069"/>
    <w:rsid w:val="00455302"/>
    <w:rsid w:val="00456710"/>
    <w:rsid w:val="00457350"/>
    <w:rsid w:val="0046074F"/>
    <w:rsid w:val="00460BAB"/>
    <w:rsid w:val="00460F31"/>
    <w:rsid w:val="00463BA1"/>
    <w:rsid w:val="004647FE"/>
    <w:rsid w:val="00464D98"/>
    <w:rsid w:val="004659D6"/>
    <w:rsid w:val="004665D8"/>
    <w:rsid w:val="004677E3"/>
    <w:rsid w:val="00467B51"/>
    <w:rsid w:val="004756F1"/>
    <w:rsid w:val="00476FAB"/>
    <w:rsid w:val="004772AF"/>
    <w:rsid w:val="00480E12"/>
    <w:rsid w:val="00480E9F"/>
    <w:rsid w:val="00481438"/>
    <w:rsid w:val="00481DA9"/>
    <w:rsid w:val="004841B0"/>
    <w:rsid w:val="00484F3A"/>
    <w:rsid w:val="00486091"/>
    <w:rsid w:val="00487125"/>
    <w:rsid w:val="00487ACB"/>
    <w:rsid w:val="00492961"/>
    <w:rsid w:val="00492C2E"/>
    <w:rsid w:val="00493439"/>
    <w:rsid w:val="0049529E"/>
    <w:rsid w:val="004955A5"/>
    <w:rsid w:val="004A018A"/>
    <w:rsid w:val="004A17DA"/>
    <w:rsid w:val="004A226C"/>
    <w:rsid w:val="004A44CE"/>
    <w:rsid w:val="004A532D"/>
    <w:rsid w:val="004A7108"/>
    <w:rsid w:val="004B0455"/>
    <w:rsid w:val="004B0A88"/>
    <w:rsid w:val="004B1C99"/>
    <w:rsid w:val="004B27B6"/>
    <w:rsid w:val="004B3B88"/>
    <w:rsid w:val="004B7094"/>
    <w:rsid w:val="004C0362"/>
    <w:rsid w:val="004C041E"/>
    <w:rsid w:val="004C0E70"/>
    <w:rsid w:val="004C1BD4"/>
    <w:rsid w:val="004C4001"/>
    <w:rsid w:val="004C4584"/>
    <w:rsid w:val="004D327E"/>
    <w:rsid w:val="004D39F0"/>
    <w:rsid w:val="004D4061"/>
    <w:rsid w:val="004D4ACE"/>
    <w:rsid w:val="004D4B39"/>
    <w:rsid w:val="004D7FD4"/>
    <w:rsid w:val="004E1E8A"/>
    <w:rsid w:val="004E1ECB"/>
    <w:rsid w:val="004E205E"/>
    <w:rsid w:val="004E3282"/>
    <w:rsid w:val="004E3C95"/>
    <w:rsid w:val="004E5FBD"/>
    <w:rsid w:val="004E6D6E"/>
    <w:rsid w:val="004E711F"/>
    <w:rsid w:val="004E75BC"/>
    <w:rsid w:val="004E7B13"/>
    <w:rsid w:val="004F0C15"/>
    <w:rsid w:val="004F23DE"/>
    <w:rsid w:val="004F2885"/>
    <w:rsid w:val="004F2BF3"/>
    <w:rsid w:val="004F56BB"/>
    <w:rsid w:val="004F70FD"/>
    <w:rsid w:val="00500A95"/>
    <w:rsid w:val="005021F4"/>
    <w:rsid w:val="005033A1"/>
    <w:rsid w:val="00503C6F"/>
    <w:rsid w:val="005046A4"/>
    <w:rsid w:val="005063C0"/>
    <w:rsid w:val="005063C1"/>
    <w:rsid w:val="00511F45"/>
    <w:rsid w:val="00511F5E"/>
    <w:rsid w:val="005127D2"/>
    <w:rsid w:val="00514575"/>
    <w:rsid w:val="00516182"/>
    <w:rsid w:val="0051776E"/>
    <w:rsid w:val="005201F3"/>
    <w:rsid w:val="0052157B"/>
    <w:rsid w:val="00523212"/>
    <w:rsid w:val="00523865"/>
    <w:rsid w:val="005243D2"/>
    <w:rsid w:val="00525151"/>
    <w:rsid w:val="005303C6"/>
    <w:rsid w:val="005307C8"/>
    <w:rsid w:val="00531472"/>
    <w:rsid w:val="00531DBA"/>
    <w:rsid w:val="00531E4F"/>
    <w:rsid w:val="00532403"/>
    <w:rsid w:val="005348A4"/>
    <w:rsid w:val="005357DB"/>
    <w:rsid w:val="00535E98"/>
    <w:rsid w:val="00536D8A"/>
    <w:rsid w:val="00540CD0"/>
    <w:rsid w:val="00540CFD"/>
    <w:rsid w:val="00543931"/>
    <w:rsid w:val="0054425A"/>
    <w:rsid w:val="0054510E"/>
    <w:rsid w:val="00547699"/>
    <w:rsid w:val="00550DBC"/>
    <w:rsid w:val="00553326"/>
    <w:rsid w:val="00556AE3"/>
    <w:rsid w:val="00556FF6"/>
    <w:rsid w:val="0056112D"/>
    <w:rsid w:val="00563253"/>
    <w:rsid w:val="00563AEE"/>
    <w:rsid w:val="00564CBF"/>
    <w:rsid w:val="005700FA"/>
    <w:rsid w:val="00575208"/>
    <w:rsid w:val="00582C0F"/>
    <w:rsid w:val="00583814"/>
    <w:rsid w:val="005875DC"/>
    <w:rsid w:val="0059007B"/>
    <w:rsid w:val="00591063"/>
    <w:rsid w:val="005925DD"/>
    <w:rsid w:val="00594634"/>
    <w:rsid w:val="00594F13"/>
    <w:rsid w:val="00595155"/>
    <w:rsid w:val="00596415"/>
    <w:rsid w:val="00596D00"/>
    <w:rsid w:val="005975A8"/>
    <w:rsid w:val="005A0614"/>
    <w:rsid w:val="005A0BC5"/>
    <w:rsid w:val="005A18AA"/>
    <w:rsid w:val="005A2452"/>
    <w:rsid w:val="005A2AB3"/>
    <w:rsid w:val="005A3554"/>
    <w:rsid w:val="005A3F00"/>
    <w:rsid w:val="005A49FE"/>
    <w:rsid w:val="005A59B3"/>
    <w:rsid w:val="005A7B5D"/>
    <w:rsid w:val="005B198C"/>
    <w:rsid w:val="005B25EB"/>
    <w:rsid w:val="005B36D9"/>
    <w:rsid w:val="005B445D"/>
    <w:rsid w:val="005B5893"/>
    <w:rsid w:val="005B7177"/>
    <w:rsid w:val="005C0558"/>
    <w:rsid w:val="005C12FE"/>
    <w:rsid w:val="005C2B89"/>
    <w:rsid w:val="005C2D39"/>
    <w:rsid w:val="005C465C"/>
    <w:rsid w:val="005C5118"/>
    <w:rsid w:val="005C613A"/>
    <w:rsid w:val="005C631C"/>
    <w:rsid w:val="005C7F87"/>
    <w:rsid w:val="005D03A6"/>
    <w:rsid w:val="005D0D28"/>
    <w:rsid w:val="005D135F"/>
    <w:rsid w:val="005D3CD4"/>
    <w:rsid w:val="005D7661"/>
    <w:rsid w:val="005E11BF"/>
    <w:rsid w:val="005E1952"/>
    <w:rsid w:val="005E30D7"/>
    <w:rsid w:val="005E4B7C"/>
    <w:rsid w:val="005E4FBF"/>
    <w:rsid w:val="005E6A63"/>
    <w:rsid w:val="005E7B3F"/>
    <w:rsid w:val="005F1E39"/>
    <w:rsid w:val="005F21D2"/>
    <w:rsid w:val="005F24D6"/>
    <w:rsid w:val="005F2EF7"/>
    <w:rsid w:val="005F3403"/>
    <w:rsid w:val="005F3AE8"/>
    <w:rsid w:val="005F4313"/>
    <w:rsid w:val="005F5578"/>
    <w:rsid w:val="005F56D5"/>
    <w:rsid w:val="005F595E"/>
    <w:rsid w:val="005F63E8"/>
    <w:rsid w:val="00600F38"/>
    <w:rsid w:val="00601C27"/>
    <w:rsid w:val="00602E64"/>
    <w:rsid w:val="00604053"/>
    <w:rsid w:val="00606914"/>
    <w:rsid w:val="006105FF"/>
    <w:rsid w:val="00613121"/>
    <w:rsid w:val="00616994"/>
    <w:rsid w:val="00620831"/>
    <w:rsid w:val="00620DCC"/>
    <w:rsid w:val="00625169"/>
    <w:rsid w:val="00625991"/>
    <w:rsid w:val="00626F87"/>
    <w:rsid w:val="006275CE"/>
    <w:rsid w:val="00627B4D"/>
    <w:rsid w:val="00631BA6"/>
    <w:rsid w:val="00632120"/>
    <w:rsid w:val="006322D9"/>
    <w:rsid w:val="00632A0E"/>
    <w:rsid w:val="006333B5"/>
    <w:rsid w:val="00633D14"/>
    <w:rsid w:val="00635616"/>
    <w:rsid w:val="00635E6E"/>
    <w:rsid w:val="00636D9C"/>
    <w:rsid w:val="00642FFC"/>
    <w:rsid w:val="00643689"/>
    <w:rsid w:val="00643B36"/>
    <w:rsid w:val="006449A0"/>
    <w:rsid w:val="00644EF3"/>
    <w:rsid w:val="0064594D"/>
    <w:rsid w:val="006469D9"/>
    <w:rsid w:val="0064748B"/>
    <w:rsid w:val="006477B7"/>
    <w:rsid w:val="00650156"/>
    <w:rsid w:val="00652F4F"/>
    <w:rsid w:val="00654752"/>
    <w:rsid w:val="00655E52"/>
    <w:rsid w:val="0065707F"/>
    <w:rsid w:val="0066004B"/>
    <w:rsid w:val="00663233"/>
    <w:rsid w:val="00663ADF"/>
    <w:rsid w:val="0066594F"/>
    <w:rsid w:val="00666F16"/>
    <w:rsid w:val="006675B7"/>
    <w:rsid w:val="00670868"/>
    <w:rsid w:val="00671A8D"/>
    <w:rsid w:val="006730FA"/>
    <w:rsid w:val="00676811"/>
    <w:rsid w:val="006770B8"/>
    <w:rsid w:val="00680344"/>
    <w:rsid w:val="00680655"/>
    <w:rsid w:val="00680C75"/>
    <w:rsid w:val="0068174E"/>
    <w:rsid w:val="006817AE"/>
    <w:rsid w:val="0068498F"/>
    <w:rsid w:val="00686B57"/>
    <w:rsid w:val="00686E2D"/>
    <w:rsid w:val="00693570"/>
    <w:rsid w:val="006935BE"/>
    <w:rsid w:val="00693783"/>
    <w:rsid w:val="0069406B"/>
    <w:rsid w:val="00694866"/>
    <w:rsid w:val="00695254"/>
    <w:rsid w:val="00696C1A"/>
    <w:rsid w:val="00697781"/>
    <w:rsid w:val="00697BC5"/>
    <w:rsid w:val="006A098B"/>
    <w:rsid w:val="006A1706"/>
    <w:rsid w:val="006A2719"/>
    <w:rsid w:val="006A2B3A"/>
    <w:rsid w:val="006A5CCB"/>
    <w:rsid w:val="006A5D8D"/>
    <w:rsid w:val="006B1A3D"/>
    <w:rsid w:val="006B2151"/>
    <w:rsid w:val="006B4F78"/>
    <w:rsid w:val="006B551F"/>
    <w:rsid w:val="006B699D"/>
    <w:rsid w:val="006B6AE8"/>
    <w:rsid w:val="006B6C39"/>
    <w:rsid w:val="006C33D0"/>
    <w:rsid w:val="006C42EA"/>
    <w:rsid w:val="006C5EF0"/>
    <w:rsid w:val="006C71C1"/>
    <w:rsid w:val="006C7FF1"/>
    <w:rsid w:val="006D165F"/>
    <w:rsid w:val="006D1A40"/>
    <w:rsid w:val="006D1D7C"/>
    <w:rsid w:val="006D1E7E"/>
    <w:rsid w:val="006D31C6"/>
    <w:rsid w:val="006D369E"/>
    <w:rsid w:val="006D4458"/>
    <w:rsid w:val="006D46C2"/>
    <w:rsid w:val="006D4B20"/>
    <w:rsid w:val="006D4C85"/>
    <w:rsid w:val="006D4E5C"/>
    <w:rsid w:val="006E058F"/>
    <w:rsid w:val="006E0F5E"/>
    <w:rsid w:val="006E1ECD"/>
    <w:rsid w:val="006E2519"/>
    <w:rsid w:val="006E28BB"/>
    <w:rsid w:val="006E5B70"/>
    <w:rsid w:val="006E5EC6"/>
    <w:rsid w:val="006E726D"/>
    <w:rsid w:val="006F1916"/>
    <w:rsid w:val="006F222E"/>
    <w:rsid w:val="006F3E16"/>
    <w:rsid w:val="006F53C9"/>
    <w:rsid w:val="006F5923"/>
    <w:rsid w:val="006F7B9E"/>
    <w:rsid w:val="00700ED0"/>
    <w:rsid w:val="00701D6A"/>
    <w:rsid w:val="007025D9"/>
    <w:rsid w:val="007042DF"/>
    <w:rsid w:val="007046F9"/>
    <w:rsid w:val="00710368"/>
    <w:rsid w:val="007121D1"/>
    <w:rsid w:val="007138DA"/>
    <w:rsid w:val="007174CE"/>
    <w:rsid w:val="00720347"/>
    <w:rsid w:val="007208B1"/>
    <w:rsid w:val="00721A5A"/>
    <w:rsid w:val="00730E0E"/>
    <w:rsid w:val="007314EF"/>
    <w:rsid w:val="00732743"/>
    <w:rsid w:val="00732A60"/>
    <w:rsid w:val="007330D8"/>
    <w:rsid w:val="0073340F"/>
    <w:rsid w:val="00735C18"/>
    <w:rsid w:val="00735CFE"/>
    <w:rsid w:val="007419B4"/>
    <w:rsid w:val="00742EF2"/>
    <w:rsid w:val="00743200"/>
    <w:rsid w:val="00745C87"/>
    <w:rsid w:val="00746327"/>
    <w:rsid w:val="007524FF"/>
    <w:rsid w:val="007539FB"/>
    <w:rsid w:val="00756BF1"/>
    <w:rsid w:val="00762D12"/>
    <w:rsid w:val="00763CDB"/>
    <w:rsid w:val="00764BEF"/>
    <w:rsid w:val="00764D5B"/>
    <w:rsid w:val="0076534A"/>
    <w:rsid w:val="00765891"/>
    <w:rsid w:val="00767D8D"/>
    <w:rsid w:val="00772A36"/>
    <w:rsid w:val="0078008A"/>
    <w:rsid w:val="007849DD"/>
    <w:rsid w:val="00785B71"/>
    <w:rsid w:val="007923FB"/>
    <w:rsid w:val="0079395D"/>
    <w:rsid w:val="00793E4F"/>
    <w:rsid w:val="007957D6"/>
    <w:rsid w:val="007961C1"/>
    <w:rsid w:val="007970B0"/>
    <w:rsid w:val="007974EB"/>
    <w:rsid w:val="007A01A1"/>
    <w:rsid w:val="007A03B9"/>
    <w:rsid w:val="007A0546"/>
    <w:rsid w:val="007A115A"/>
    <w:rsid w:val="007A1CE1"/>
    <w:rsid w:val="007A2BA8"/>
    <w:rsid w:val="007A639C"/>
    <w:rsid w:val="007A63CC"/>
    <w:rsid w:val="007A6F97"/>
    <w:rsid w:val="007B00D1"/>
    <w:rsid w:val="007B3BCC"/>
    <w:rsid w:val="007B477E"/>
    <w:rsid w:val="007B5233"/>
    <w:rsid w:val="007B7967"/>
    <w:rsid w:val="007B79C0"/>
    <w:rsid w:val="007C18E0"/>
    <w:rsid w:val="007C1D33"/>
    <w:rsid w:val="007C4EBE"/>
    <w:rsid w:val="007C60BC"/>
    <w:rsid w:val="007D3ABD"/>
    <w:rsid w:val="007D4346"/>
    <w:rsid w:val="007D61A2"/>
    <w:rsid w:val="007D7549"/>
    <w:rsid w:val="007D7A4B"/>
    <w:rsid w:val="007D7BAF"/>
    <w:rsid w:val="007E0A46"/>
    <w:rsid w:val="007E2E70"/>
    <w:rsid w:val="007E340D"/>
    <w:rsid w:val="007E3620"/>
    <w:rsid w:val="007E4496"/>
    <w:rsid w:val="007E662E"/>
    <w:rsid w:val="007E7330"/>
    <w:rsid w:val="007F048E"/>
    <w:rsid w:val="007F0FF4"/>
    <w:rsid w:val="007F3BBD"/>
    <w:rsid w:val="007F3EE8"/>
    <w:rsid w:val="007F6346"/>
    <w:rsid w:val="00802539"/>
    <w:rsid w:val="008025D0"/>
    <w:rsid w:val="008039F9"/>
    <w:rsid w:val="00803B4B"/>
    <w:rsid w:val="008045A5"/>
    <w:rsid w:val="008055E4"/>
    <w:rsid w:val="00806349"/>
    <w:rsid w:val="0080643E"/>
    <w:rsid w:val="00806FBE"/>
    <w:rsid w:val="008112F7"/>
    <w:rsid w:val="0081234B"/>
    <w:rsid w:val="008130A7"/>
    <w:rsid w:val="00814B76"/>
    <w:rsid w:val="00814C8E"/>
    <w:rsid w:val="00814F7B"/>
    <w:rsid w:val="00814F8E"/>
    <w:rsid w:val="00815AC1"/>
    <w:rsid w:val="00824B03"/>
    <w:rsid w:val="008251F4"/>
    <w:rsid w:val="008258F1"/>
    <w:rsid w:val="00825A44"/>
    <w:rsid w:val="00825C9B"/>
    <w:rsid w:val="00831FF7"/>
    <w:rsid w:val="00833872"/>
    <w:rsid w:val="008338B4"/>
    <w:rsid w:val="00834690"/>
    <w:rsid w:val="0083513B"/>
    <w:rsid w:val="00837963"/>
    <w:rsid w:val="00840434"/>
    <w:rsid w:val="00841C58"/>
    <w:rsid w:val="00841EAE"/>
    <w:rsid w:val="0084231D"/>
    <w:rsid w:val="0084333F"/>
    <w:rsid w:val="00844BE7"/>
    <w:rsid w:val="00851DAC"/>
    <w:rsid w:val="00851E1A"/>
    <w:rsid w:val="00852218"/>
    <w:rsid w:val="008527B7"/>
    <w:rsid w:val="008534A4"/>
    <w:rsid w:val="00854868"/>
    <w:rsid w:val="00856D96"/>
    <w:rsid w:val="00857220"/>
    <w:rsid w:val="00857BB9"/>
    <w:rsid w:val="008620AA"/>
    <w:rsid w:val="00863B19"/>
    <w:rsid w:val="008647F2"/>
    <w:rsid w:val="00866B4D"/>
    <w:rsid w:val="008716B0"/>
    <w:rsid w:val="00872CB3"/>
    <w:rsid w:val="00873B4C"/>
    <w:rsid w:val="00874FAD"/>
    <w:rsid w:val="008754CC"/>
    <w:rsid w:val="00875926"/>
    <w:rsid w:val="00876043"/>
    <w:rsid w:val="00876686"/>
    <w:rsid w:val="00877684"/>
    <w:rsid w:val="0088491B"/>
    <w:rsid w:val="00886AFB"/>
    <w:rsid w:val="00886B3D"/>
    <w:rsid w:val="00886D24"/>
    <w:rsid w:val="0089095F"/>
    <w:rsid w:val="00891425"/>
    <w:rsid w:val="00891AF9"/>
    <w:rsid w:val="008921F7"/>
    <w:rsid w:val="00892B21"/>
    <w:rsid w:val="00892CCC"/>
    <w:rsid w:val="008936A2"/>
    <w:rsid w:val="008944CC"/>
    <w:rsid w:val="0089491C"/>
    <w:rsid w:val="00894983"/>
    <w:rsid w:val="00895177"/>
    <w:rsid w:val="00896D3A"/>
    <w:rsid w:val="008A497B"/>
    <w:rsid w:val="008B00F0"/>
    <w:rsid w:val="008B0362"/>
    <w:rsid w:val="008B05AA"/>
    <w:rsid w:val="008B0A48"/>
    <w:rsid w:val="008B1544"/>
    <w:rsid w:val="008B1844"/>
    <w:rsid w:val="008B2B14"/>
    <w:rsid w:val="008B49E7"/>
    <w:rsid w:val="008B4AF1"/>
    <w:rsid w:val="008B6E44"/>
    <w:rsid w:val="008C0107"/>
    <w:rsid w:val="008C0B39"/>
    <w:rsid w:val="008D1C96"/>
    <w:rsid w:val="008D1F9C"/>
    <w:rsid w:val="008D26AD"/>
    <w:rsid w:val="008D29E4"/>
    <w:rsid w:val="008D30BD"/>
    <w:rsid w:val="008D400F"/>
    <w:rsid w:val="008D42B3"/>
    <w:rsid w:val="008D62B6"/>
    <w:rsid w:val="008D6CAB"/>
    <w:rsid w:val="008D7477"/>
    <w:rsid w:val="008E00CB"/>
    <w:rsid w:val="008E2FCC"/>
    <w:rsid w:val="008E3FB6"/>
    <w:rsid w:val="008E5675"/>
    <w:rsid w:val="008E607F"/>
    <w:rsid w:val="008E7577"/>
    <w:rsid w:val="008F476E"/>
    <w:rsid w:val="008F5051"/>
    <w:rsid w:val="008F5841"/>
    <w:rsid w:val="008F5907"/>
    <w:rsid w:val="0090003C"/>
    <w:rsid w:val="00900542"/>
    <w:rsid w:val="00903386"/>
    <w:rsid w:val="009035C4"/>
    <w:rsid w:val="009036C5"/>
    <w:rsid w:val="009040FE"/>
    <w:rsid w:val="00905EB4"/>
    <w:rsid w:val="009067A9"/>
    <w:rsid w:val="00907C74"/>
    <w:rsid w:val="00912685"/>
    <w:rsid w:val="00914AB4"/>
    <w:rsid w:val="00915FC5"/>
    <w:rsid w:val="00917D35"/>
    <w:rsid w:val="00920C35"/>
    <w:rsid w:val="00920C86"/>
    <w:rsid w:val="00922ECE"/>
    <w:rsid w:val="009247C6"/>
    <w:rsid w:val="00925071"/>
    <w:rsid w:val="00926EA7"/>
    <w:rsid w:val="00930051"/>
    <w:rsid w:val="009304C6"/>
    <w:rsid w:val="00930A51"/>
    <w:rsid w:val="00931E07"/>
    <w:rsid w:val="009326D4"/>
    <w:rsid w:val="00932E9B"/>
    <w:rsid w:val="00933510"/>
    <w:rsid w:val="009345E9"/>
    <w:rsid w:val="00934C84"/>
    <w:rsid w:val="00935260"/>
    <w:rsid w:val="00935C4F"/>
    <w:rsid w:val="00936DE1"/>
    <w:rsid w:val="00937AD7"/>
    <w:rsid w:val="00940D1D"/>
    <w:rsid w:val="00941DCB"/>
    <w:rsid w:val="00942A14"/>
    <w:rsid w:val="00943207"/>
    <w:rsid w:val="00950B13"/>
    <w:rsid w:val="00950D2F"/>
    <w:rsid w:val="00950F11"/>
    <w:rsid w:val="0095121B"/>
    <w:rsid w:val="009529EC"/>
    <w:rsid w:val="00954746"/>
    <w:rsid w:val="00955DA1"/>
    <w:rsid w:val="00962653"/>
    <w:rsid w:val="00963222"/>
    <w:rsid w:val="00966E33"/>
    <w:rsid w:val="00967914"/>
    <w:rsid w:val="00967CEE"/>
    <w:rsid w:val="00970ED9"/>
    <w:rsid w:val="00972639"/>
    <w:rsid w:val="009731E6"/>
    <w:rsid w:val="00974E5F"/>
    <w:rsid w:val="00976272"/>
    <w:rsid w:val="00980EE4"/>
    <w:rsid w:val="00982810"/>
    <w:rsid w:val="009831B0"/>
    <w:rsid w:val="00983CE7"/>
    <w:rsid w:val="009843B8"/>
    <w:rsid w:val="00984837"/>
    <w:rsid w:val="0098725D"/>
    <w:rsid w:val="0099175B"/>
    <w:rsid w:val="009929E2"/>
    <w:rsid w:val="0099334C"/>
    <w:rsid w:val="009936B0"/>
    <w:rsid w:val="00994F1C"/>
    <w:rsid w:val="00997F69"/>
    <w:rsid w:val="009A0014"/>
    <w:rsid w:val="009A295A"/>
    <w:rsid w:val="009A3251"/>
    <w:rsid w:val="009A3A43"/>
    <w:rsid w:val="009A7540"/>
    <w:rsid w:val="009B0063"/>
    <w:rsid w:val="009B0661"/>
    <w:rsid w:val="009B241C"/>
    <w:rsid w:val="009B2DE1"/>
    <w:rsid w:val="009B4EB0"/>
    <w:rsid w:val="009B684A"/>
    <w:rsid w:val="009B6EC6"/>
    <w:rsid w:val="009B727E"/>
    <w:rsid w:val="009B7D85"/>
    <w:rsid w:val="009C04C5"/>
    <w:rsid w:val="009C107B"/>
    <w:rsid w:val="009C266F"/>
    <w:rsid w:val="009C427A"/>
    <w:rsid w:val="009C4B48"/>
    <w:rsid w:val="009C6FFB"/>
    <w:rsid w:val="009D0575"/>
    <w:rsid w:val="009D1EF8"/>
    <w:rsid w:val="009D2646"/>
    <w:rsid w:val="009D32C9"/>
    <w:rsid w:val="009D3672"/>
    <w:rsid w:val="009D3B71"/>
    <w:rsid w:val="009D5796"/>
    <w:rsid w:val="009D5D86"/>
    <w:rsid w:val="009E0B1B"/>
    <w:rsid w:val="009E0EB4"/>
    <w:rsid w:val="009E1D33"/>
    <w:rsid w:val="009E4875"/>
    <w:rsid w:val="009E52F6"/>
    <w:rsid w:val="009E6E26"/>
    <w:rsid w:val="009E72BA"/>
    <w:rsid w:val="009F042E"/>
    <w:rsid w:val="009F16A1"/>
    <w:rsid w:val="009F1CDB"/>
    <w:rsid w:val="009F25DD"/>
    <w:rsid w:val="009F3195"/>
    <w:rsid w:val="009F3686"/>
    <w:rsid w:val="009F5AF0"/>
    <w:rsid w:val="009F68E0"/>
    <w:rsid w:val="009F791B"/>
    <w:rsid w:val="009F7CF7"/>
    <w:rsid w:val="00A00B6C"/>
    <w:rsid w:val="00A01257"/>
    <w:rsid w:val="00A01B83"/>
    <w:rsid w:val="00A024F1"/>
    <w:rsid w:val="00A039F1"/>
    <w:rsid w:val="00A042E1"/>
    <w:rsid w:val="00A049A4"/>
    <w:rsid w:val="00A04CE3"/>
    <w:rsid w:val="00A05E20"/>
    <w:rsid w:val="00A06975"/>
    <w:rsid w:val="00A0706A"/>
    <w:rsid w:val="00A07541"/>
    <w:rsid w:val="00A12E4C"/>
    <w:rsid w:val="00A14949"/>
    <w:rsid w:val="00A2168D"/>
    <w:rsid w:val="00A220D2"/>
    <w:rsid w:val="00A2349B"/>
    <w:rsid w:val="00A23716"/>
    <w:rsid w:val="00A30833"/>
    <w:rsid w:val="00A30E20"/>
    <w:rsid w:val="00A31D7E"/>
    <w:rsid w:val="00A339C4"/>
    <w:rsid w:val="00A3460F"/>
    <w:rsid w:val="00A346AD"/>
    <w:rsid w:val="00A3481C"/>
    <w:rsid w:val="00A34F90"/>
    <w:rsid w:val="00A367E6"/>
    <w:rsid w:val="00A41580"/>
    <w:rsid w:val="00A41878"/>
    <w:rsid w:val="00A41F2B"/>
    <w:rsid w:val="00A43931"/>
    <w:rsid w:val="00A47063"/>
    <w:rsid w:val="00A47853"/>
    <w:rsid w:val="00A516A4"/>
    <w:rsid w:val="00A5299F"/>
    <w:rsid w:val="00A52B2F"/>
    <w:rsid w:val="00A546DC"/>
    <w:rsid w:val="00A61EBC"/>
    <w:rsid w:val="00A63E77"/>
    <w:rsid w:val="00A65E3E"/>
    <w:rsid w:val="00A66CDE"/>
    <w:rsid w:val="00A67F28"/>
    <w:rsid w:val="00A707A7"/>
    <w:rsid w:val="00A71D10"/>
    <w:rsid w:val="00A743F4"/>
    <w:rsid w:val="00A74F1D"/>
    <w:rsid w:val="00A7542C"/>
    <w:rsid w:val="00A75920"/>
    <w:rsid w:val="00A760C8"/>
    <w:rsid w:val="00A80336"/>
    <w:rsid w:val="00A80FF4"/>
    <w:rsid w:val="00A81178"/>
    <w:rsid w:val="00A8221C"/>
    <w:rsid w:val="00A8263F"/>
    <w:rsid w:val="00A829A4"/>
    <w:rsid w:val="00A83B81"/>
    <w:rsid w:val="00A842C4"/>
    <w:rsid w:val="00A844B7"/>
    <w:rsid w:val="00A86E7D"/>
    <w:rsid w:val="00A92010"/>
    <w:rsid w:val="00A92692"/>
    <w:rsid w:val="00A9389D"/>
    <w:rsid w:val="00A94DD4"/>
    <w:rsid w:val="00A95DA6"/>
    <w:rsid w:val="00A96750"/>
    <w:rsid w:val="00A97A17"/>
    <w:rsid w:val="00AA4108"/>
    <w:rsid w:val="00AA6C38"/>
    <w:rsid w:val="00AA7DC2"/>
    <w:rsid w:val="00AB0BB0"/>
    <w:rsid w:val="00AB4192"/>
    <w:rsid w:val="00AB58EB"/>
    <w:rsid w:val="00AB6E67"/>
    <w:rsid w:val="00AB7092"/>
    <w:rsid w:val="00AB7383"/>
    <w:rsid w:val="00AC21C7"/>
    <w:rsid w:val="00AC3B7C"/>
    <w:rsid w:val="00AC3BF1"/>
    <w:rsid w:val="00AC6A79"/>
    <w:rsid w:val="00AC7547"/>
    <w:rsid w:val="00AD0B85"/>
    <w:rsid w:val="00AD3854"/>
    <w:rsid w:val="00AD3B18"/>
    <w:rsid w:val="00AD4271"/>
    <w:rsid w:val="00AD4843"/>
    <w:rsid w:val="00AD670F"/>
    <w:rsid w:val="00AE05F0"/>
    <w:rsid w:val="00AE07B6"/>
    <w:rsid w:val="00AE0E9B"/>
    <w:rsid w:val="00AE1769"/>
    <w:rsid w:val="00AE1C27"/>
    <w:rsid w:val="00AE3412"/>
    <w:rsid w:val="00AE3C51"/>
    <w:rsid w:val="00AE4204"/>
    <w:rsid w:val="00AE4C93"/>
    <w:rsid w:val="00AE581A"/>
    <w:rsid w:val="00AF1160"/>
    <w:rsid w:val="00AF1E31"/>
    <w:rsid w:val="00AF2C75"/>
    <w:rsid w:val="00AF368B"/>
    <w:rsid w:val="00AF412E"/>
    <w:rsid w:val="00AF46C6"/>
    <w:rsid w:val="00AF4E4F"/>
    <w:rsid w:val="00AF5E45"/>
    <w:rsid w:val="00AF64C2"/>
    <w:rsid w:val="00AF72A0"/>
    <w:rsid w:val="00B001D8"/>
    <w:rsid w:val="00B02CBB"/>
    <w:rsid w:val="00B05852"/>
    <w:rsid w:val="00B06013"/>
    <w:rsid w:val="00B109A0"/>
    <w:rsid w:val="00B10D9C"/>
    <w:rsid w:val="00B118E0"/>
    <w:rsid w:val="00B134A0"/>
    <w:rsid w:val="00B25906"/>
    <w:rsid w:val="00B27F75"/>
    <w:rsid w:val="00B333E3"/>
    <w:rsid w:val="00B344BE"/>
    <w:rsid w:val="00B34DCF"/>
    <w:rsid w:val="00B34F5E"/>
    <w:rsid w:val="00B375C2"/>
    <w:rsid w:val="00B4018C"/>
    <w:rsid w:val="00B40ED6"/>
    <w:rsid w:val="00B4296F"/>
    <w:rsid w:val="00B46018"/>
    <w:rsid w:val="00B46819"/>
    <w:rsid w:val="00B5092F"/>
    <w:rsid w:val="00B511A7"/>
    <w:rsid w:val="00B513CA"/>
    <w:rsid w:val="00B54984"/>
    <w:rsid w:val="00B54BBD"/>
    <w:rsid w:val="00B54D22"/>
    <w:rsid w:val="00B55B44"/>
    <w:rsid w:val="00B57A0A"/>
    <w:rsid w:val="00B606A6"/>
    <w:rsid w:val="00B61FF2"/>
    <w:rsid w:val="00B643C4"/>
    <w:rsid w:val="00B6685A"/>
    <w:rsid w:val="00B67E8C"/>
    <w:rsid w:val="00B73860"/>
    <w:rsid w:val="00B741D0"/>
    <w:rsid w:val="00B7569E"/>
    <w:rsid w:val="00B75CA9"/>
    <w:rsid w:val="00B75CD0"/>
    <w:rsid w:val="00B76920"/>
    <w:rsid w:val="00B76A01"/>
    <w:rsid w:val="00B80834"/>
    <w:rsid w:val="00B8089F"/>
    <w:rsid w:val="00B816F8"/>
    <w:rsid w:val="00B84325"/>
    <w:rsid w:val="00B848CE"/>
    <w:rsid w:val="00B86318"/>
    <w:rsid w:val="00B869C9"/>
    <w:rsid w:val="00B87E83"/>
    <w:rsid w:val="00B91F8D"/>
    <w:rsid w:val="00B93DF5"/>
    <w:rsid w:val="00B94752"/>
    <w:rsid w:val="00BA0CD1"/>
    <w:rsid w:val="00BA1D4D"/>
    <w:rsid w:val="00BA227F"/>
    <w:rsid w:val="00BA23A5"/>
    <w:rsid w:val="00BA4BC6"/>
    <w:rsid w:val="00BA547E"/>
    <w:rsid w:val="00BA5D06"/>
    <w:rsid w:val="00BA6DAF"/>
    <w:rsid w:val="00BA72F4"/>
    <w:rsid w:val="00BB2F44"/>
    <w:rsid w:val="00BB4B67"/>
    <w:rsid w:val="00BB6FD1"/>
    <w:rsid w:val="00BB76BD"/>
    <w:rsid w:val="00BC0709"/>
    <w:rsid w:val="00BC0A25"/>
    <w:rsid w:val="00BC0B7C"/>
    <w:rsid w:val="00BC1574"/>
    <w:rsid w:val="00BC22BD"/>
    <w:rsid w:val="00BC2427"/>
    <w:rsid w:val="00BC3A0D"/>
    <w:rsid w:val="00BC3ACE"/>
    <w:rsid w:val="00BC3C1B"/>
    <w:rsid w:val="00BC4A65"/>
    <w:rsid w:val="00BC5572"/>
    <w:rsid w:val="00BC5EA1"/>
    <w:rsid w:val="00BC6642"/>
    <w:rsid w:val="00BD0BA6"/>
    <w:rsid w:val="00BD15E5"/>
    <w:rsid w:val="00BD328E"/>
    <w:rsid w:val="00BD348E"/>
    <w:rsid w:val="00BD35C4"/>
    <w:rsid w:val="00BD38DA"/>
    <w:rsid w:val="00BD4A08"/>
    <w:rsid w:val="00BD4F72"/>
    <w:rsid w:val="00BD7176"/>
    <w:rsid w:val="00BE4214"/>
    <w:rsid w:val="00BE5800"/>
    <w:rsid w:val="00BE687F"/>
    <w:rsid w:val="00BE756F"/>
    <w:rsid w:val="00BF26A7"/>
    <w:rsid w:val="00BF2A74"/>
    <w:rsid w:val="00BF3307"/>
    <w:rsid w:val="00BF436E"/>
    <w:rsid w:val="00BF4890"/>
    <w:rsid w:val="00BF5340"/>
    <w:rsid w:val="00C00122"/>
    <w:rsid w:val="00C00AC2"/>
    <w:rsid w:val="00C01564"/>
    <w:rsid w:val="00C0217B"/>
    <w:rsid w:val="00C02343"/>
    <w:rsid w:val="00C02825"/>
    <w:rsid w:val="00C05413"/>
    <w:rsid w:val="00C06080"/>
    <w:rsid w:val="00C062D2"/>
    <w:rsid w:val="00C06951"/>
    <w:rsid w:val="00C0755C"/>
    <w:rsid w:val="00C103D3"/>
    <w:rsid w:val="00C13276"/>
    <w:rsid w:val="00C14231"/>
    <w:rsid w:val="00C15063"/>
    <w:rsid w:val="00C17309"/>
    <w:rsid w:val="00C177F1"/>
    <w:rsid w:val="00C1783D"/>
    <w:rsid w:val="00C17D57"/>
    <w:rsid w:val="00C17FD8"/>
    <w:rsid w:val="00C20924"/>
    <w:rsid w:val="00C21AFB"/>
    <w:rsid w:val="00C23827"/>
    <w:rsid w:val="00C3275C"/>
    <w:rsid w:val="00C35060"/>
    <w:rsid w:val="00C365AC"/>
    <w:rsid w:val="00C379ED"/>
    <w:rsid w:val="00C37A0D"/>
    <w:rsid w:val="00C40A33"/>
    <w:rsid w:val="00C41664"/>
    <w:rsid w:val="00C41730"/>
    <w:rsid w:val="00C41FD8"/>
    <w:rsid w:val="00C42E13"/>
    <w:rsid w:val="00C4330F"/>
    <w:rsid w:val="00C45BB4"/>
    <w:rsid w:val="00C4770B"/>
    <w:rsid w:val="00C47757"/>
    <w:rsid w:val="00C5095F"/>
    <w:rsid w:val="00C51D19"/>
    <w:rsid w:val="00C54720"/>
    <w:rsid w:val="00C567DD"/>
    <w:rsid w:val="00C568DC"/>
    <w:rsid w:val="00C577AC"/>
    <w:rsid w:val="00C57DE2"/>
    <w:rsid w:val="00C611C9"/>
    <w:rsid w:val="00C638AC"/>
    <w:rsid w:val="00C64B84"/>
    <w:rsid w:val="00C651F6"/>
    <w:rsid w:val="00C655DE"/>
    <w:rsid w:val="00C65991"/>
    <w:rsid w:val="00C72CD9"/>
    <w:rsid w:val="00C751A2"/>
    <w:rsid w:val="00C76F8D"/>
    <w:rsid w:val="00C76FBE"/>
    <w:rsid w:val="00C77CB4"/>
    <w:rsid w:val="00C80DD8"/>
    <w:rsid w:val="00C80EB4"/>
    <w:rsid w:val="00C81AA5"/>
    <w:rsid w:val="00C82094"/>
    <w:rsid w:val="00C8215E"/>
    <w:rsid w:val="00C82485"/>
    <w:rsid w:val="00C85DD2"/>
    <w:rsid w:val="00C86F11"/>
    <w:rsid w:val="00C92782"/>
    <w:rsid w:val="00C92D33"/>
    <w:rsid w:val="00C970A8"/>
    <w:rsid w:val="00C97539"/>
    <w:rsid w:val="00CA2D4B"/>
    <w:rsid w:val="00CA2F4D"/>
    <w:rsid w:val="00CA46B2"/>
    <w:rsid w:val="00CA505C"/>
    <w:rsid w:val="00CA719E"/>
    <w:rsid w:val="00CB1CD5"/>
    <w:rsid w:val="00CB26E5"/>
    <w:rsid w:val="00CB4309"/>
    <w:rsid w:val="00CB6AEC"/>
    <w:rsid w:val="00CB7875"/>
    <w:rsid w:val="00CC0833"/>
    <w:rsid w:val="00CC0A2F"/>
    <w:rsid w:val="00CC1968"/>
    <w:rsid w:val="00CC19C8"/>
    <w:rsid w:val="00CC3D0A"/>
    <w:rsid w:val="00CC4CFB"/>
    <w:rsid w:val="00CC50DE"/>
    <w:rsid w:val="00CC5101"/>
    <w:rsid w:val="00CC536C"/>
    <w:rsid w:val="00CD040D"/>
    <w:rsid w:val="00CD1860"/>
    <w:rsid w:val="00CD1B87"/>
    <w:rsid w:val="00CD1F05"/>
    <w:rsid w:val="00CD204B"/>
    <w:rsid w:val="00CD7BE4"/>
    <w:rsid w:val="00CE295D"/>
    <w:rsid w:val="00CE3564"/>
    <w:rsid w:val="00CE43C7"/>
    <w:rsid w:val="00CE56EE"/>
    <w:rsid w:val="00CE5A09"/>
    <w:rsid w:val="00CE66B9"/>
    <w:rsid w:val="00CE7260"/>
    <w:rsid w:val="00CE72DF"/>
    <w:rsid w:val="00CF0574"/>
    <w:rsid w:val="00CF0ECB"/>
    <w:rsid w:val="00CF2C9E"/>
    <w:rsid w:val="00CF2DCA"/>
    <w:rsid w:val="00CF3C7C"/>
    <w:rsid w:val="00CF60B0"/>
    <w:rsid w:val="00CF6140"/>
    <w:rsid w:val="00CF68F9"/>
    <w:rsid w:val="00CF7BEC"/>
    <w:rsid w:val="00D00703"/>
    <w:rsid w:val="00D0149F"/>
    <w:rsid w:val="00D021F0"/>
    <w:rsid w:val="00D05E4D"/>
    <w:rsid w:val="00D06088"/>
    <w:rsid w:val="00D06C44"/>
    <w:rsid w:val="00D074B0"/>
    <w:rsid w:val="00D11FDB"/>
    <w:rsid w:val="00D123F0"/>
    <w:rsid w:val="00D154E8"/>
    <w:rsid w:val="00D15CA8"/>
    <w:rsid w:val="00D1610F"/>
    <w:rsid w:val="00D17DB8"/>
    <w:rsid w:val="00D20738"/>
    <w:rsid w:val="00D20F1D"/>
    <w:rsid w:val="00D24A17"/>
    <w:rsid w:val="00D25DF5"/>
    <w:rsid w:val="00D2654F"/>
    <w:rsid w:val="00D26700"/>
    <w:rsid w:val="00D312E6"/>
    <w:rsid w:val="00D329CC"/>
    <w:rsid w:val="00D3329E"/>
    <w:rsid w:val="00D33518"/>
    <w:rsid w:val="00D341DF"/>
    <w:rsid w:val="00D34D3B"/>
    <w:rsid w:val="00D35A3C"/>
    <w:rsid w:val="00D35AA6"/>
    <w:rsid w:val="00D3602D"/>
    <w:rsid w:val="00D3611D"/>
    <w:rsid w:val="00D36FAE"/>
    <w:rsid w:val="00D3760A"/>
    <w:rsid w:val="00D426CE"/>
    <w:rsid w:val="00D434CC"/>
    <w:rsid w:val="00D43FC3"/>
    <w:rsid w:val="00D440D5"/>
    <w:rsid w:val="00D44113"/>
    <w:rsid w:val="00D44759"/>
    <w:rsid w:val="00D456ED"/>
    <w:rsid w:val="00D459EA"/>
    <w:rsid w:val="00D46627"/>
    <w:rsid w:val="00D468B8"/>
    <w:rsid w:val="00D4763D"/>
    <w:rsid w:val="00D500E9"/>
    <w:rsid w:val="00D5026D"/>
    <w:rsid w:val="00D50954"/>
    <w:rsid w:val="00D51852"/>
    <w:rsid w:val="00D52165"/>
    <w:rsid w:val="00D53289"/>
    <w:rsid w:val="00D532A0"/>
    <w:rsid w:val="00D54D0B"/>
    <w:rsid w:val="00D56038"/>
    <w:rsid w:val="00D56422"/>
    <w:rsid w:val="00D56B3F"/>
    <w:rsid w:val="00D56BB8"/>
    <w:rsid w:val="00D56DE3"/>
    <w:rsid w:val="00D578FD"/>
    <w:rsid w:val="00D6087B"/>
    <w:rsid w:val="00D6347F"/>
    <w:rsid w:val="00D634A8"/>
    <w:rsid w:val="00D6714B"/>
    <w:rsid w:val="00D70BE8"/>
    <w:rsid w:val="00D71AA2"/>
    <w:rsid w:val="00D77AA1"/>
    <w:rsid w:val="00D80257"/>
    <w:rsid w:val="00D81742"/>
    <w:rsid w:val="00D81AB0"/>
    <w:rsid w:val="00D8312D"/>
    <w:rsid w:val="00D83B54"/>
    <w:rsid w:val="00D8451D"/>
    <w:rsid w:val="00D84EBA"/>
    <w:rsid w:val="00D855CB"/>
    <w:rsid w:val="00D875B5"/>
    <w:rsid w:val="00D92706"/>
    <w:rsid w:val="00D97211"/>
    <w:rsid w:val="00DA2563"/>
    <w:rsid w:val="00DA25CD"/>
    <w:rsid w:val="00DA4207"/>
    <w:rsid w:val="00DA4BAD"/>
    <w:rsid w:val="00DA5476"/>
    <w:rsid w:val="00DB079B"/>
    <w:rsid w:val="00DB16C7"/>
    <w:rsid w:val="00DB3862"/>
    <w:rsid w:val="00DB4CA5"/>
    <w:rsid w:val="00DB4E50"/>
    <w:rsid w:val="00DB4FB4"/>
    <w:rsid w:val="00DC1112"/>
    <w:rsid w:val="00DC2B06"/>
    <w:rsid w:val="00DD1272"/>
    <w:rsid w:val="00DD2D9F"/>
    <w:rsid w:val="00DD5BCD"/>
    <w:rsid w:val="00DD6BCB"/>
    <w:rsid w:val="00DD6E15"/>
    <w:rsid w:val="00DD7218"/>
    <w:rsid w:val="00DD7734"/>
    <w:rsid w:val="00DD7A60"/>
    <w:rsid w:val="00DE0E93"/>
    <w:rsid w:val="00DE3265"/>
    <w:rsid w:val="00DE3744"/>
    <w:rsid w:val="00DE5AE5"/>
    <w:rsid w:val="00DF12CA"/>
    <w:rsid w:val="00DF224B"/>
    <w:rsid w:val="00DF23A4"/>
    <w:rsid w:val="00DF2E73"/>
    <w:rsid w:val="00DF338B"/>
    <w:rsid w:val="00DF5746"/>
    <w:rsid w:val="00DF6769"/>
    <w:rsid w:val="00E01649"/>
    <w:rsid w:val="00E022FF"/>
    <w:rsid w:val="00E0364B"/>
    <w:rsid w:val="00E03C94"/>
    <w:rsid w:val="00E04454"/>
    <w:rsid w:val="00E059F1"/>
    <w:rsid w:val="00E05DEA"/>
    <w:rsid w:val="00E06CDE"/>
    <w:rsid w:val="00E101E1"/>
    <w:rsid w:val="00E11E95"/>
    <w:rsid w:val="00E1331B"/>
    <w:rsid w:val="00E13A5D"/>
    <w:rsid w:val="00E147BC"/>
    <w:rsid w:val="00E14ADE"/>
    <w:rsid w:val="00E1578D"/>
    <w:rsid w:val="00E17228"/>
    <w:rsid w:val="00E1738E"/>
    <w:rsid w:val="00E177D9"/>
    <w:rsid w:val="00E20AB7"/>
    <w:rsid w:val="00E2139F"/>
    <w:rsid w:val="00E222DB"/>
    <w:rsid w:val="00E251AE"/>
    <w:rsid w:val="00E2541B"/>
    <w:rsid w:val="00E26CFE"/>
    <w:rsid w:val="00E2701B"/>
    <w:rsid w:val="00E2707A"/>
    <w:rsid w:val="00E27C8C"/>
    <w:rsid w:val="00E30BBA"/>
    <w:rsid w:val="00E30C3B"/>
    <w:rsid w:val="00E30D11"/>
    <w:rsid w:val="00E30D59"/>
    <w:rsid w:val="00E31A37"/>
    <w:rsid w:val="00E33177"/>
    <w:rsid w:val="00E41C3E"/>
    <w:rsid w:val="00E421E7"/>
    <w:rsid w:val="00E432F6"/>
    <w:rsid w:val="00E43BD2"/>
    <w:rsid w:val="00E50076"/>
    <w:rsid w:val="00E51848"/>
    <w:rsid w:val="00E52431"/>
    <w:rsid w:val="00E5464A"/>
    <w:rsid w:val="00E55C19"/>
    <w:rsid w:val="00E55CFF"/>
    <w:rsid w:val="00E5704F"/>
    <w:rsid w:val="00E573D4"/>
    <w:rsid w:val="00E610C8"/>
    <w:rsid w:val="00E61DB5"/>
    <w:rsid w:val="00E62F6C"/>
    <w:rsid w:val="00E63029"/>
    <w:rsid w:val="00E64C53"/>
    <w:rsid w:val="00E66CAB"/>
    <w:rsid w:val="00E72E8D"/>
    <w:rsid w:val="00E735B3"/>
    <w:rsid w:val="00E749C3"/>
    <w:rsid w:val="00E7667F"/>
    <w:rsid w:val="00E76AD6"/>
    <w:rsid w:val="00E800DD"/>
    <w:rsid w:val="00E82E4E"/>
    <w:rsid w:val="00E82F21"/>
    <w:rsid w:val="00E83ECA"/>
    <w:rsid w:val="00E84E1E"/>
    <w:rsid w:val="00E85A75"/>
    <w:rsid w:val="00E87E5F"/>
    <w:rsid w:val="00E90337"/>
    <w:rsid w:val="00E92851"/>
    <w:rsid w:val="00E93B9D"/>
    <w:rsid w:val="00E95256"/>
    <w:rsid w:val="00E9599F"/>
    <w:rsid w:val="00E96549"/>
    <w:rsid w:val="00E96D39"/>
    <w:rsid w:val="00EA0840"/>
    <w:rsid w:val="00EA0C3A"/>
    <w:rsid w:val="00EA111E"/>
    <w:rsid w:val="00EA1245"/>
    <w:rsid w:val="00EA1FE7"/>
    <w:rsid w:val="00EA23C3"/>
    <w:rsid w:val="00EA3B8B"/>
    <w:rsid w:val="00EA3C1A"/>
    <w:rsid w:val="00EA47ED"/>
    <w:rsid w:val="00EA55DA"/>
    <w:rsid w:val="00EA56AE"/>
    <w:rsid w:val="00EA5C13"/>
    <w:rsid w:val="00EA69DA"/>
    <w:rsid w:val="00EB05EC"/>
    <w:rsid w:val="00EB09FB"/>
    <w:rsid w:val="00EB1C83"/>
    <w:rsid w:val="00EB38E7"/>
    <w:rsid w:val="00EB3AB7"/>
    <w:rsid w:val="00EB3FFA"/>
    <w:rsid w:val="00EB460A"/>
    <w:rsid w:val="00EB54EA"/>
    <w:rsid w:val="00EB5D01"/>
    <w:rsid w:val="00EB71C5"/>
    <w:rsid w:val="00EB730C"/>
    <w:rsid w:val="00EC0140"/>
    <w:rsid w:val="00EC07EC"/>
    <w:rsid w:val="00EC0A4D"/>
    <w:rsid w:val="00EC12E9"/>
    <w:rsid w:val="00EC22BE"/>
    <w:rsid w:val="00EC2EBA"/>
    <w:rsid w:val="00EC45C9"/>
    <w:rsid w:val="00EC53C7"/>
    <w:rsid w:val="00EC6BDE"/>
    <w:rsid w:val="00ED000A"/>
    <w:rsid w:val="00ED01AB"/>
    <w:rsid w:val="00ED12B6"/>
    <w:rsid w:val="00ED3127"/>
    <w:rsid w:val="00EF10BD"/>
    <w:rsid w:val="00EF1583"/>
    <w:rsid w:val="00EF183E"/>
    <w:rsid w:val="00EF1844"/>
    <w:rsid w:val="00EF20D5"/>
    <w:rsid w:val="00EF258C"/>
    <w:rsid w:val="00EF3026"/>
    <w:rsid w:val="00EF626C"/>
    <w:rsid w:val="00EF6AD6"/>
    <w:rsid w:val="00EF6B37"/>
    <w:rsid w:val="00EF72E9"/>
    <w:rsid w:val="00F01264"/>
    <w:rsid w:val="00F01406"/>
    <w:rsid w:val="00F01542"/>
    <w:rsid w:val="00F07E81"/>
    <w:rsid w:val="00F101F0"/>
    <w:rsid w:val="00F10E72"/>
    <w:rsid w:val="00F10F4B"/>
    <w:rsid w:val="00F13A92"/>
    <w:rsid w:val="00F13FAB"/>
    <w:rsid w:val="00F15203"/>
    <w:rsid w:val="00F15800"/>
    <w:rsid w:val="00F15CB6"/>
    <w:rsid w:val="00F2193A"/>
    <w:rsid w:val="00F21B41"/>
    <w:rsid w:val="00F22C61"/>
    <w:rsid w:val="00F23F86"/>
    <w:rsid w:val="00F26489"/>
    <w:rsid w:val="00F26AC8"/>
    <w:rsid w:val="00F32267"/>
    <w:rsid w:val="00F325A0"/>
    <w:rsid w:val="00F32784"/>
    <w:rsid w:val="00F32C12"/>
    <w:rsid w:val="00F33AC2"/>
    <w:rsid w:val="00F33B82"/>
    <w:rsid w:val="00F354EC"/>
    <w:rsid w:val="00F36912"/>
    <w:rsid w:val="00F37407"/>
    <w:rsid w:val="00F41EAD"/>
    <w:rsid w:val="00F4284A"/>
    <w:rsid w:val="00F43414"/>
    <w:rsid w:val="00F44D3A"/>
    <w:rsid w:val="00F46957"/>
    <w:rsid w:val="00F500E5"/>
    <w:rsid w:val="00F51B9E"/>
    <w:rsid w:val="00F521E1"/>
    <w:rsid w:val="00F53C77"/>
    <w:rsid w:val="00F54277"/>
    <w:rsid w:val="00F542B4"/>
    <w:rsid w:val="00F54449"/>
    <w:rsid w:val="00F548F3"/>
    <w:rsid w:val="00F57500"/>
    <w:rsid w:val="00F616F0"/>
    <w:rsid w:val="00F62341"/>
    <w:rsid w:val="00F658FF"/>
    <w:rsid w:val="00F6759F"/>
    <w:rsid w:val="00F70971"/>
    <w:rsid w:val="00F70F8E"/>
    <w:rsid w:val="00F7113A"/>
    <w:rsid w:val="00F753E3"/>
    <w:rsid w:val="00F812C3"/>
    <w:rsid w:val="00F81825"/>
    <w:rsid w:val="00F81D0F"/>
    <w:rsid w:val="00F82340"/>
    <w:rsid w:val="00F862C1"/>
    <w:rsid w:val="00F86B3A"/>
    <w:rsid w:val="00F87717"/>
    <w:rsid w:val="00F90701"/>
    <w:rsid w:val="00F9111F"/>
    <w:rsid w:val="00F91385"/>
    <w:rsid w:val="00F91EFB"/>
    <w:rsid w:val="00F94B53"/>
    <w:rsid w:val="00F9561D"/>
    <w:rsid w:val="00F95778"/>
    <w:rsid w:val="00FA1442"/>
    <w:rsid w:val="00FA1C86"/>
    <w:rsid w:val="00FA1CDD"/>
    <w:rsid w:val="00FA2633"/>
    <w:rsid w:val="00FA279F"/>
    <w:rsid w:val="00FA33D4"/>
    <w:rsid w:val="00FA3BF0"/>
    <w:rsid w:val="00FA6700"/>
    <w:rsid w:val="00FA7306"/>
    <w:rsid w:val="00FA74EC"/>
    <w:rsid w:val="00FA7938"/>
    <w:rsid w:val="00FB10B2"/>
    <w:rsid w:val="00FB21A3"/>
    <w:rsid w:val="00FB2A4B"/>
    <w:rsid w:val="00FB2FD0"/>
    <w:rsid w:val="00FB300B"/>
    <w:rsid w:val="00FB3E0D"/>
    <w:rsid w:val="00FB45B7"/>
    <w:rsid w:val="00FB5E79"/>
    <w:rsid w:val="00FB7C54"/>
    <w:rsid w:val="00FB7EF2"/>
    <w:rsid w:val="00FB7F0E"/>
    <w:rsid w:val="00FC0690"/>
    <w:rsid w:val="00FC1FF2"/>
    <w:rsid w:val="00FC2FBC"/>
    <w:rsid w:val="00FC54FC"/>
    <w:rsid w:val="00FD047E"/>
    <w:rsid w:val="00FD0FC1"/>
    <w:rsid w:val="00FD34F5"/>
    <w:rsid w:val="00FD6004"/>
    <w:rsid w:val="00FD7085"/>
    <w:rsid w:val="00FD727E"/>
    <w:rsid w:val="00FD74CE"/>
    <w:rsid w:val="00FE0E44"/>
    <w:rsid w:val="00FE0FE3"/>
    <w:rsid w:val="00FE26E1"/>
    <w:rsid w:val="00FE3978"/>
    <w:rsid w:val="00FE4C5F"/>
    <w:rsid w:val="00FE5EE7"/>
    <w:rsid w:val="00FE6EBB"/>
    <w:rsid w:val="00FE7160"/>
    <w:rsid w:val="00FF0925"/>
    <w:rsid w:val="00FF098A"/>
    <w:rsid w:val="00FF2B7B"/>
    <w:rsid w:val="00FF66B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61376"/>
  <w15:chartTrackingRefBased/>
  <w15:docId w15:val="{4B02DB4E-070A-4088-AA7A-A25DA2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763D"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rsid w:val="00D4763D"/>
    <w:pPr>
      <w:keepNext/>
      <w:ind w:left="-284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rsid w:val="00D4763D"/>
    <w:pPr>
      <w:tabs>
        <w:tab w:val="left" w:pos="2127"/>
        <w:tab w:val="left" w:pos="3119"/>
        <w:tab w:val="left" w:pos="4253"/>
        <w:tab w:val="left" w:pos="5670"/>
        <w:tab w:val="left" w:pos="6946"/>
        <w:tab w:val="left" w:pos="7938"/>
      </w:tabs>
      <w:ind w:left="-284" w:right="-284" w:firstLine="284"/>
      <w:jc w:val="center"/>
    </w:pPr>
    <w:rPr>
      <w:b/>
      <w:bCs/>
      <w:sz w:val="28"/>
    </w:rPr>
  </w:style>
  <w:style w:type="character" w:styleId="Hyperlink">
    <w:name w:val="Hyperlink"/>
    <w:semiHidden/>
    <w:rsid w:val="00D4763D"/>
    <w:rPr>
      <w:color w:val="0000FF"/>
      <w:u w:val="single"/>
    </w:rPr>
  </w:style>
  <w:style w:type="character" w:customStyle="1" w:styleId="BesuchterHyperlink">
    <w:name w:val="BesuchterHyperlink"/>
    <w:semiHidden/>
    <w:rsid w:val="00D4763D"/>
    <w:rPr>
      <w:color w:val="800080"/>
      <w:u w:val="single"/>
    </w:rPr>
  </w:style>
  <w:style w:type="paragraph" w:styleId="Endnotentext">
    <w:name w:val="endnote text"/>
    <w:basedOn w:val="Standard"/>
    <w:semiHidden/>
    <w:rsid w:val="00D4763D"/>
    <w:rPr>
      <w:sz w:val="20"/>
    </w:rPr>
  </w:style>
  <w:style w:type="character" w:styleId="Endnotenzeichen">
    <w:name w:val="endnote reference"/>
    <w:semiHidden/>
    <w:rsid w:val="00D4763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26CE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Stierkälber netto</a:t>
            </a:r>
          </a:p>
        </c:rich>
      </c:tx>
      <c:layout>
        <c:manualLayout>
          <c:xMode val="edge"/>
          <c:yMode val="edge"/>
          <c:x val="0.41652323580034423"/>
          <c:y val="2.1367521367521368E-2"/>
        </c:manualLayout>
      </c:layout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18376068376068377"/>
          <c:w val="0.84853700516351116"/>
          <c:h val="0.696581196581196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ln w="2541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4.1399999999999997</c:v>
                </c:pt>
                <c:pt idx="1">
                  <c:v>4.26</c:v>
                </c:pt>
                <c:pt idx="2">
                  <c:v>4.38</c:v>
                </c:pt>
                <c:pt idx="3">
                  <c:v>4.95</c:v>
                </c:pt>
                <c:pt idx="4">
                  <c:v>5.24</c:v>
                </c:pt>
                <c:pt idx="5">
                  <c:v>5.26</c:v>
                </c:pt>
                <c:pt idx="6">
                  <c:v>5.52</c:v>
                </c:pt>
                <c:pt idx="7">
                  <c:v>5.17</c:v>
                </c:pt>
                <c:pt idx="8">
                  <c:v>4.76</c:v>
                </c:pt>
                <c:pt idx="9">
                  <c:v>4.1900000000000004</c:v>
                </c:pt>
                <c:pt idx="10">
                  <c:v>4.05</c:v>
                </c:pt>
                <c:pt idx="11">
                  <c:v>4.42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5D9-4294-8726-D5BC9A1BA33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ln w="2541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4.18</c:v>
                </c:pt>
                <c:pt idx="1">
                  <c:v>4.53</c:v>
                </c:pt>
                <c:pt idx="2">
                  <c:v>4.9000000000000004</c:v>
                </c:pt>
                <c:pt idx="3">
                  <c:v>5.39</c:v>
                </c:pt>
                <c:pt idx="4">
                  <c:v>5.56</c:v>
                </c:pt>
                <c:pt idx="5">
                  <c:v>5.95</c:v>
                </c:pt>
                <c:pt idx="6">
                  <c:v>5.76</c:v>
                </c:pt>
                <c:pt idx="7">
                  <c:v>5.38</c:v>
                </c:pt>
                <c:pt idx="8">
                  <c:v>5.09</c:v>
                </c:pt>
                <c:pt idx="9">
                  <c:v>4.68</c:v>
                </c:pt>
                <c:pt idx="10">
                  <c:v>4.6399999999999997</c:v>
                </c:pt>
                <c:pt idx="11">
                  <c:v>4.7300000000000004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5D9-4294-8726-D5BC9A1BA3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2024</c:v>
                </c:pt>
              </c:strCache>
            </c:strRef>
          </c:tx>
          <c:spPr>
            <a:ln w="25414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4.7300000000000004</c:v>
                </c:pt>
                <c:pt idx="1">
                  <c:v>5.33</c:v>
                </c:pt>
                <c:pt idx="2">
                  <c:v>5.86</c:v>
                </c:pt>
                <c:pt idx="3">
                  <c:v>6.07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5D9-4294-8726-D5BC9A1BA3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61720"/>
        <c:axId val="1"/>
      </c:lineChart>
      <c:catAx>
        <c:axId val="158361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.5"/>
          <c:min val="3.5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61720"/>
        <c:crosses val="autoZero"/>
        <c:crossBetween val="between"/>
        <c:majorUnit val="0.5"/>
      </c:valAx>
      <c:spPr>
        <a:noFill/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0">
      <a:gsLst>
        <a:gs pos="0">
          <a:srgbClr val="FFFFFF"/>
        </a:gs>
        <a:gs pos="100000">
          <a:srgbClr val="FFFFFF">
            <a:gamma/>
            <a:tint val="0"/>
            <a:invGamma/>
          </a:srgbClr>
        </a:gs>
      </a:gsLst>
      <a:lin ang="5400000" scaled="1"/>
      <a:tileRect/>
    </a:gradFill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Nutzkälber weibl. netto</a:t>
            </a:r>
          </a:p>
        </c:rich>
      </c:tx>
      <c:layout>
        <c:manualLayout>
          <c:xMode val="edge"/>
          <c:yMode val="edge"/>
          <c:x val="0.38726333907056798"/>
          <c:y val="2.1367521367521368E-2"/>
        </c:manualLayout>
      </c:layout>
      <c:overlay val="0"/>
      <c:spPr>
        <a:noFill/>
        <a:ln w="2541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289156626506021E-2"/>
          <c:y val="0.2264957264957265"/>
          <c:w val="0.84853700516351116"/>
          <c:h val="0.6538461538461538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ln w="2541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3.23</c:v>
                </c:pt>
                <c:pt idx="1">
                  <c:v>3.02</c:v>
                </c:pt>
                <c:pt idx="2">
                  <c:v>3.41</c:v>
                </c:pt>
                <c:pt idx="3">
                  <c:v>3.98</c:v>
                </c:pt>
                <c:pt idx="4">
                  <c:v>3.84</c:v>
                </c:pt>
                <c:pt idx="5">
                  <c:v>3.88</c:v>
                </c:pt>
                <c:pt idx="6">
                  <c:v>4.18</c:v>
                </c:pt>
                <c:pt idx="7">
                  <c:v>3.94</c:v>
                </c:pt>
                <c:pt idx="8">
                  <c:v>3.8</c:v>
                </c:pt>
                <c:pt idx="9">
                  <c:v>3.36</c:v>
                </c:pt>
                <c:pt idx="10">
                  <c:v>3.33</c:v>
                </c:pt>
                <c:pt idx="11">
                  <c:v>3.32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47F-4D2E-BBDB-30E26C720BB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ln w="25414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3.58</c:v>
                </c:pt>
                <c:pt idx="1">
                  <c:v>3.5</c:v>
                </c:pt>
                <c:pt idx="2">
                  <c:v>3.8</c:v>
                </c:pt>
                <c:pt idx="3">
                  <c:v>4.4000000000000004</c:v>
                </c:pt>
                <c:pt idx="4">
                  <c:v>4.46</c:v>
                </c:pt>
                <c:pt idx="5">
                  <c:v>4.8899999999999997</c:v>
                </c:pt>
                <c:pt idx="6">
                  <c:v>4.76</c:v>
                </c:pt>
                <c:pt idx="7">
                  <c:v>4.5</c:v>
                </c:pt>
                <c:pt idx="8">
                  <c:v>4.3499999999999996</c:v>
                </c:pt>
                <c:pt idx="9">
                  <c:v>3.63</c:v>
                </c:pt>
                <c:pt idx="10">
                  <c:v>4.21</c:v>
                </c:pt>
                <c:pt idx="11">
                  <c:v>4.05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47F-4D2E-BBDB-30E26C720BB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2024</c:v>
                </c:pt>
              </c:strCache>
            </c:strRef>
          </c:tx>
          <c:spPr>
            <a:ln w="25414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3.79</c:v>
                </c:pt>
                <c:pt idx="1">
                  <c:v>4.22</c:v>
                </c:pt>
                <c:pt idx="2">
                  <c:v>4.4800000000000004</c:v>
                </c:pt>
                <c:pt idx="3">
                  <c:v>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47F-4D2E-BBDB-30E26C720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64016"/>
        <c:axId val="1"/>
      </c:lineChart>
      <c:catAx>
        <c:axId val="15836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5.5"/>
          <c:min val="2.5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64016"/>
        <c:crosses val="autoZero"/>
        <c:crossBetween val="between"/>
        <c:majorUnit val="0.5"/>
      </c:valAx>
      <c:spPr>
        <a:noFill/>
        <a:ln w="317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411359724612742"/>
          <c:y val="0"/>
          <c:w val="0.10671256454388985"/>
          <c:h val="0.24786324786324787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Zuchtkälber weibl. netto</a:t>
            </a:r>
          </a:p>
        </c:rich>
      </c:tx>
      <c:layout>
        <c:manualLayout>
          <c:xMode val="edge"/>
          <c:yMode val="edge"/>
          <c:x val="0.38344594594594594"/>
          <c:y val="2.1367521367521368E-2"/>
        </c:manualLayout>
      </c:layout>
      <c:overlay val="0"/>
      <c:spPr>
        <a:noFill/>
        <a:ln w="254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945945945945943E-2"/>
          <c:y val="0.17948717948717949"/>
          <c:w val="0.84966216216216217"/>
          <c:h val="0.700854700854700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2022</c:v>
                </c:pt>
              </c:strCache>
            </c:strRef>
          </c:tx>
          <c:spPr>
            <a:ln w="2540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3.43</c:v>
                </c:pt>
                <c:pt idx="1">
                  <c:v>3.54</c:v>
                </c:pt>
                <c:pt idx="2">
                  <c:v>3.35</c:v>
                </c:pt>
                <c:pt idx="3">
                  <c:v>3.59</c:v>
                </c:pt>
                <c:pt idx="4">
                  <c:v>3.77</c:v>
                </c:pt>
                <c:pt idx="5">
                  <c:v>4.82</c:v>
                </c:pt>
                <c:pt idx="6">
                  <c:v>4.0599999999999996</c:v>
                </c:pt>
                <c:pt idx="7">
                  <c:v>3.91</c:v>
                </c:pt>
                <c:pt idx="8">
                  <c:v>3.87</c:v>
                </c:pt>
                <c:pt idx="9">
                  <c:v>3.75</c:v>
                </c:pt>
                <c:pt idx="10">
                  <c:v>3.36</c:v>
                </c:pt>
                <c:pt idx="11">
                  <c:v>3.86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9B-409C-871F-6A3628A8414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2023</c:v>
                </c:pt>
              </c:strCache>
            </c:strRef>
          </c:tx>
          <c:spPr>
            <a:ln w="25405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4.12</c:v>
                </c:pt>
                <c:pt idx="1">
                  <c:v>3.95</c:v>
                </c:pt>
                <c:pt idx="2">
                  <c:v>4.18</c:v>
                </c:pt>
                <c:pt idx="3">
                  <c:v>4.34</c:v>
                </c:pt>
                <c:pt idx="4">
                  <c:v>4.5</c:v>
                </c:pt>
                <c:pt idx="5">
                  <c:v>5.27</c:v>
                </c:pt>
                <c:pt idx="6">
                  <c:v>4.78</c:v>
                </c:pt>
                <c:pt idx="7">
                  <c:v>4.68</c:v>
                </c:pt>
                <c:pt idx="8">
                  <c:v>4.54</c:v>
                </c:pt>
                <c:pt idx="9">
                  <c:v>4.45</c:v>
                </c:pt>
                <c:pt idx="10">
                  <c:v>4.71</c:v>
                </c:pt>
                <c:pt idx="11">
                  <c:v>4.76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9B-409C-871F-6A3628A8414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2024</c:v>
                </c:pt>
              </c:strCache>
            </c:strRef>
          </c:tx>
          <c:spPr>
            <a:ln w="25405">
              <a:solidFill>
                <a:srgbClr val="339966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4.5199999999999996</c:v>
                </c:pt>
                <c:pt idx="1">
                  <c:v>4.43</c:v>
                </c:pt>
                <c:pt idx="2">
                  <c:v>4.83</c:v>
                </c:pt>
                <c:pt idx="3">
                  <c:v>5.28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E9B-409C-871F-6A3628A8414B}"/>
            </c:ext>
          </c:extLst>
        </c:ser>
        <c:ser>
          <c:idx val="3"/>
          <c:order val="3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Jän.</c:v>
                </c:pt>
                <c:pt idx="1">
                  <c:v>Feb.</c:v>
                </c:pt>
                <c:pt idx="2">
                  <c:v>März</c:v>
                </c:pt>
                <c:pt idx="3">
                  <c:v>April</c:v>
                </c:pt>
                <c:pt idx="4">
                  <c:v>Mai</c:v>
                </c:pt>
                <c:pt idx="5">
                  <c:v>Juni</c:v>
                </c:pt>
                <c:pt idx="6">
                  <c:v>Juli</c:v>
                </c:pt>
                <c:pt idx="7">
                  <c:v>Aug.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Dez.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E9B-409C-871F-6A3628A84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343920"/>
        <c:axId val="1"/>
      </c:lineChart>
      <c:catAx>
        <c:axId val="158343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  <c:min val="2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8343920"/>
        <c:crosses val="autoZero"/>
        <c:crossBetween val="between"/>
        <c:majorUnit val="0.5"/>
      </c:valAx>
      <c:spPr>
        <a:noFill/>
        <a:ln w="317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91216216216216"/>
          <c:y val="0"/>
          <c:w val="0.1097972972972973"/>
          <c:h val="0.17094017094017094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51A3-5DF3-4E64-BC8A-98DA0EE2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Zuchtrinder– und Kälberversteigerung in Regau</vt:lpstr>
    </vt:vector>
  </TitlesOfParts>
  <Company>Landwirtschaftskammer OÖ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Zuchtrinder– und Kälberversteigerung in Regau</dc:title>
  <dc:subject/>
  <dc:creator>stocthe</dc:creator>
  <cp:keywords/>
  <cp:lastModifiedBy>Parhammer Stefanie</cp:lastModifiedBy>
  <cp:revision>6</cp:revision>
  <cp:lastPrinted>2023-10-10T07:33:00Z</cp:lastPrinted>
  <dcterms:created xsi:type="dcterms:W3CDTF">2024-04-08T14:50:00Z</dcterms:created>
  <dcterms:modified xsi:type="dcterms:W3CDTF">2024-04-09T07:43:00Z</dcterms:modified>
</cp:coreProperties>
</file>